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0869" w14:textId="77777777" w:rsidR="00720D87" w:rsidRPr="00985807" w:rsidRDefault="00720D87" w:rsidP="00B36BDA">
      <w:pPr>
        <w:rPr>
          <w:rFonts w:ascii="Arial" w:hAnsi="Arial" w:cs="Arial"/>
          <w:b/>
          <w:szCs w:val="24"/>
          <w:u w:val="single"/>
        </w:rPr>
      </w:pPr>
    </w:p>
    <w:p w14:paraId="48E64F74" w14:textId="77777777" w:rsidR="00F2721B" w:rsidRPr="00985807" w:rsidRDefault="007A5231" w:rsidP="00B36BDA">
      <w:pPr>
        <w:rPr>
          <w:rFonts w:ascii="Arial" w:hAnsi="Arial" w:cs="Arial"/>
          <w:i/>
          <w:szCs w:val="24"/>
          <w:u w:val="single"/>
        </w:rPr>
      </w:pPr>
      <w:r>
        <w:rPr>
          <w:rFonts w:ascii="Arial" w:hAnsi="Arial" w:cs="Arial"/>
          <w:i/>
          <w:szCs w:val="24"/>
          <w:u w:val="single"/>
        </w:rPr>
        <w:t>FB05</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Short Breaks</w:t>
      </w:r>
    </w:p>
    <w:p w14:paraId="4682EE88" w14:textId="77777777" w:rsidR="00964B9C" w:rsidRPr="00985807" w:rsidRDefault="00964B9C" w:rsidP="00B36BDA">
      <w:pPr>
        <w:rPr>
          <w:rFonts w:ascii="Arial" w:hAnsi="Arial" w:cs="Arial"/>
          <w:b/>
          <w:szCs w:val="24"/>
          <w:u w:val="single"/>
        </w:rPr>
      </w:pPr>
    </w:p>
    <w:p w14:paraId="2805A5A2" w14:textId="77777777"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7BB0039A" w14:textId="77777777" w:rsidR="00CF7AD0" w:rsidRPr="00CF7AD0" w:rsidRDefault="00AE0F90" w:rsidP="007A5231">
      <w:pPr>
        <w:pStyle w:val="ListParagraph"/>
        <w:numPr>
          <w:ilvl w:val="1"/>
          <w:numId w:val="14"/>
        </w:numPr>
        <w:ind w:left="567" w:hanging="567"/>
        <w:rPr>
          <w:rFonts w:ascii="Arial" w:hAnsi="Arial" w:cs="Arial"/>
          <w:b/>
          <w:szCs w:val="24"/>
        </w:rPr>
      </w:pPr>
      <w:r w:rsidRPr="00AE0F90">
        <w:rPr>
          <w:rFonts w:ascii="Arial" w:hAnsi="Arial" w:cs="Arial"/>
          <w:szCs w:val="24"/>
        </w:rPr>
        <w:t>Shared Lives South West</w:t>
      </w:r>
      <w:r>
        <w:rPr>
          <w:rFonts w:ascii="Arial" w:hAnsi="Arial" w:cs="Arial"/>
          <w:szCs w:val="24"/>
        </w:rPr>
        <w:t xml:space="preserve"> recognise that </w:t>
      </w:r>
      <w:r w:rsidR="0027477A">
        <w:rPr>
          <w:rFonts w:ascii="Arial" w:hAnsi="Arial" w:cs="Arial"/>
          <w:szCs w:val="24"/>
        </w:rPr>
        <w:t xml:space="preserve">due to the variable and transient nature of </w:t>
      </w:r>
      <w:r>
        <w:rPr>
          <w:rFonts w:ascii="Arial" w:hAnsi="Arial" w:cs="Arial"/>
          <w:szCs w:val="24"/>
        </w:rPr>
        <w:t>Short Breaks</w:t>
      </w:r>
      <w:r w:rsidR="00CF7AD0">
        <w:rPr>
          <w:rFonts w:ascii="Arial" w:hAnsi="Arial" w:cs="Arial"/>
          <w:szCs w:val="24"/>
        </w:rPr>
        <w:t xml:space="preserve">, clear policies and procedures need to be put in place to handle the unique challenges that might present funding issues or contractual disagreements. </w:t>
      </w:r>
    </w:p>
    <w:p w14:paraId="2A871D4A" w14:textId="77777777" w:rsidR="00CF7AD0" w:rsidRPr="00CF7AD0" w:rsidRDefault="00CF7AD0" w:rsidP="00CF7AD0">
      <w:pPr>
        <w:pStyle w:val="ListParagraph"/>
        <w:ind w:left="567"/>
        <w:rPr>
          <w:rFonts w:ascii="Arial" w:hAnsi="Arial" w:cs="Arial"/>
          <w:b/>
          <w:szCs w:val="24"/>
        </w:rPr>
      </w:pPr>
    </w:p>
    <w:p w14:paraId="1C7B5A8E" w14:textId="77777777" w:rsidR="00CF7AD0" w:rsidRPr="00CF7AD0" w:rsidRDefault="00CF7AD0" w:rsidP="007A5231">
      <w:pPr>
        <w:pStyle w:val="ListParagraph"/>
        <w:numPr>
          <w:ilvl w:val="1"/>
          <w:numId w:val="14"/>
        </w:numPr>
        <w:ind w:left="567" w:hanging="567"/>
        <w:rPr>
          <w:rFonts w:ascii="Arial" w:hAnsi="Arial" w:cs="Arial"/>
          <w:b/>
          <w:szCs w:val="24"/>
        </w:rPr>
      </w:pPr>
      <w:r w:rsidRPr="00CF7AD0">
        <w:rPr>
          <w:rFonts w:ascii="Arial" w:hAnsi="Arial" w:cs="Arial"/>
          <w:szCs w:val="24"/>
        </w:rPr>
        <w:t>Shared Lives South West</w:t>
      </w:r>
      <w:r>
        <w:rPr>
          <w:rFonts w:ascii="Arial" w:hAnsi="Arial" w:cs="Arial"/>
          <w:szCs w:val="24"/>
        </w:rPr>
        <w:t xml:space="preserve"> identify a Short Break as being where a person living or being supported elsewhere, stays with a Shared Lives Carer for a short period of time, typically between a few hours and 28 days, and therefore does not have the same residency or agreements in place as a person supported in a long-term placement.</w:t>
      </w:r>
    </w:p>
    <w:p w14:paraId="434DB5AE" w14:textId="77777777" w:rsidR="00CF7AD0" w:rsidRPr="00CF7AD0" w:rsidRDefault="00CF7AD0" w:rsidP="00CF7AD0">
      <w:pPr>
        <w:pStyle w:val="ListParagraph"/>
        <w:ind w:left="567"/>
        <w:rPr>
          <w:rFonts w:ascii="Arial" w:hAnsi="Arial" w:cs="Arial"/>
          <w:b/>
          <w:szCs w:val="24"/>
        </w:rPr>
      </w:pPr>
    </w:p>
    <w:p w14:paraId="173FA19D" w14:textId="77777777" w:rsidR="00BF192D" w:rsidRPr="0082348F" w:rsidRDefault="00BF192D" w:rsidP="001857B4">
      <w:pPr>
        <w:ind w:left="567" w:hanging="567"/>
        <w:rPr>
          <w:rFonts w:ascii="Arial" w:hAnsi="Arial" w:cs="Arial"/>
          <w:b/>
          <w:szCs w:val="24"/>
        </w:rPr>
      </w:pPr>
    </w:p>
    <w:p w14:paraId="7F27CFDC" w14:textId="77777777" w:rsidR="0082348F" w:rsidRDefault="000045E4" w:rsidP="001857B4">
      <w:pPr>
        <w:pStyle w:val="ListParagraph"/>
        <w:numPr>
          <w:ilvl w:val="0"/>
          <w:numId w:val="14"/>
        </w:numPr>
        <w:ind w:left="567" w:hanging="567"/>
        <w:rPr>
          <w:rFonts w:ascii="Arial" w:hAnsi="Arial" w:cs="Arial"/>
          <w:b/>
          <w:szCs w:val="24"/>
        </w:rPr>
      </w:pPr>
      <w:r>
        <w:rPr>
          <w:rFonts w:ascii="Arial" w:hAnsi="Arial" w:cs="Arial"/>
          <w:b/>
          <w:szCs w:val="24"/>
        </w:rPr>
        <w:t>Setting up a Short Break Placement</w:t>
      </w:r>
    </w:p>
    <w:p w14:paraId="355E243B" w14:textId="77777777" w:rsidR="00CF7AD0" w:rsidRDefault="00CF7AD0" w:rsidP="000045E4">
      <w:pPr>
        <w:pStyle w:val="ListParagraph"/>
        <w:numPr>
          <w:ilvl w:val="1"/>
          <w:numId w:val="14"/>
        </w:numPr>
        <w:ind w:left="567" w:hanging="567"/>
        <w:rPr>
          <w:rFonts w:ascii="Arial" w:hAnsi="Arial" w:cs="Arial"/>
          <w:szCs w:val="24"/>
        </w:rPr>
      </w:pPr>
      <w:r w:rsidRPr="000045E4">
        <w:rPr>
          <w:rFonts w:ascii="Arial" w:hAnsi="Arial" w:cs="Arial"/>
          <w:szCs w:val="24"/>
        </w:rPr>
        <w:t>A</w:t>
      </w:r>
      <w:r w:rsidR="000045E4">
        <w:rPr>
          <w:rFonts w:ascii="Arial" w:hAnsi="Arial" w:cs="Arial"/>
          <w:szCs w:val="24"/>
        </w:rPr>
        <w:t>ll Short Break placements must be setup in line with the organisations’ policy for referral and matching of new placements, including the completion of a referral form, banding agreement, and confirmation of funding form.</w:t>
      </w:r>
    </w:p>
    <w:p w14:paraId="77A0C844" w14:textId="77777777" w:rsidR="000045E4" w:rsidRDefault="000045E4" w:rsidP="000045E4">
      <w:pPr>
        <w:pStyle w:val="ListParagraph"/>
        <w:ind w:left="567"/>
        <w:rPr>
          <w:rFonts w:ascii="Arial" w:hAnsi="Arial" w:cs="Arial"/>
          <w:szCs w:val="24"/>
        </w:rPr>
      </w:pPr>
    </w:p>
    <w:p w14:paraId="6E2FDAED" w14:textId="77777777" w:rsidR="000045E4" w:rsidRDefault="000045E4" w:rsidP="000045E4">
      <w:pPr>
        <w:pStyle w:val="ListParagraph"/>
        <w:numPr>
          <w:ilvl w:val="1"/>
          <w:numId w:val="14"/>
        </w:numPr>
        <w:ind w:left="567" w:hanging="567"/>
        <w:rPr>
          <w:rFonts w:ascii="Arial" w:hAnsi="Arial" w:cs="Arial"/>
          <w:szCs w:val="24"/>
        </w:rPr>
      </w:pPr>
      <w:r>
        <w:rPr>
          <w:rFonts w:ascii="Arial" w:hAnsi="Arial" w:cs="Arial"/>
          <w:szCs w:val="24"/>
        </w:rPr>
        <w:t>The Shared Lives Carer and person supported (or their family or guardian) are then advised in writing of the package agreed.</w:t>
      </w:r>
    </w:p>
    <w:p w14:paraId="3CEEAA9D" w14:textId="77777777" w:rsidR="000045E4" w:rsidRPr="000045E4" w:rsidRDefault="000045E4" w:rsidP="000045E4">
      <w:pPr>
        <w:pStyle w:val="ListParagraph"/>
        <w:rPr>
          <w:rFonts w:ascii="Arial" w:hAnsi="Arial" w:cs="Arial"/>
          <w:szCs w:val="24"/>
        </w:rPr>
      </w:pPr>
    </w:p>
    <w:p w14:paraId="2B140DE5" w14:textId="77777777" w:rsidR="000045E4" w:rsidRDefault="000045E4" w:rsidP="000045E4">
      <w:pPr>
        <w:pStyle w:val="ListParagraph"/>
        <w:numPr>
          <w:ilvl w:val="1"/>
          <w:numId w:val="14"/>
        </w:numPr>
        <w:ind w:left="567" w:hanging="567"/>
        <w:rPr>
          <w:rFonts w:ascii="Arial" w:hAnsi="Arial" w:cs="Arial"/>
          <w:szCs w:val="24"/>
        </w:rPr>
      </w:pPr>
      <w:r>
        <w:rPr>
          <w:rFonts w:ascii="Arial" w:hAnsi="Arial" w:cs="Arial"/>
          <w:szCs w:val="24"/>
        </w:rPr>
        <w:t xml:space="preserve">The Finance team are responsible for recording and monitoring the agreed funding package through the Short Break database, ensuring that the package is not exceed, potentially creating bad debt or disagreement. </w:t>
      </w:r>
    </w:p>
    <w:p w14:paraId="3B65E142" w14:textId="77777777" w:rsidR="000045E4" w:rsidRPr="000045E4" w:rsidRDefault="000045E4" w:rsidP="000045E4">
      <w:pPr>
        <w:pStyle w:val="ListParagraph"/>
        <w:rPr>
          <w:rFonts w:ascii="Arial" w:hAnsi="Arial" w:cs="Arial"/>
          <w:szCs w:val="24"/>
        </w:rPr>
      </w:pPr>
    </w:p>
    <w:p w14:paraId="4E7F7D5D" w14:textId="77777777" w:rsidR="000045E4" w:rsidRDefault="000045E4" w:rsidP="000045E4">
      <w:pPr>
        <w:pStyle w:val="ListParagraph"/>
        <w:numPr>
          <w:ilvl w:val="1"/>
          <w:numId w:val="14"/>
        </w:numPr>
        <w:ind w:left="567" w:hanging="567"/>
        <w:rPr>
          <w:rFonts w:ascii="Arial" w:hAnsi="Arial" w:cs="Arial"/>
          <w:szCs w:val="24"/>
        </w:rPr>
      </w:pPr>
      <w:r>
        <w:rPr>
          <w:rFonts w:ascii="Arial" w:hAnsi="Arial" w:cs="Arial"/>
          <w:szCs w:val="24"/>
        </w:rPr>
        <w:t xml:space="preserve">Funding packages will be reviewed on its anniversary or expiry date, and monitored monthly through the Short Break database. Any annual changes in Care and Support rates </w:t>
      </w:r>
      <w:r w:rsidR="006A7BC2">
        <w:rPr>
          <w:rFonts w:ascii="Arial" w:hAnsi="Arial" w:cs="Arial"/>
          <w:szCs w:val="24"/>
        </w:rPr>
        <w:t>applied by Local Authority purchasers will also be applied to the Short Break database.</w:t>
      </w:r>
      <w:r>
        <w:rPr>
          <w:rFonts w:ascii="Arial" w:hAnsi="Arial" w:cs="Arial"/>
          <w:szCs w:val="24"/>
        </w:rPr>
        <w:t xml:space="preserve"> </w:t>
      </w:r>
    </w:p>
    <w:p w14:paraId="0BF93134" w14:textId="77777777" w:rsidR="00881216" w:rsidRPr="00881216" w:rsidRDefault="00881216" w:rsidP="00881216">
      <w:pPr>
        <w:pStyle w:val="ListParagraph"/>
        <w:rPr>
          <w:rFonts w:ascii="Arial" w:hAnsi="Arial" w:cs="Arial"/>
          <w:szCs w:val="24"/>
        </w:rPr>
      </w:pPr>
    </w:p>
    <w:p w14:paraId="71E15840" w14:textId="77777777" w:rsidR="00881216" w:rsidRPr="000045E4" w:rsidRDefault="00881216" w:rsidP="000045E4">
      <w:pPr>
        <w:pStyle w:val="ListParagraph"/>
        <w:numPr>
          <w:ilvl w:val="1"/>
          <w:numId w:val="14"/>
        </w:numPr>
        <w:ind w:left="567" w:hanging="567"/>
        <w:rPr>
          <w:rFonts w:ascii="Arial" w:hAnsi="Arial" w:cs="Arial"/>
          <w:szCs w:val="24"/>
        </w:rPr>
      </w:pPr>
      <w:r>
        <w:rPr>
          <w:rFonts w:ascii="Arial" w:hAnsi="Arial" w:cs="Arial"/>
          <w:szCs w:val="24"/>
        </w:rPr>
        <w:t xml:space="preserve">If there </w:t>
      </w:r>
      <w:r w:rsidR="00F4500A">
        <w:rPr>
          <w:rFonts w:ascii="Arial" w:hAnsi="Arial" w:cs="Arial"/>
          <w:szCs w:val="24"/>
        </w:rPr>
        <w:t xml:space="preserve">are </w:t>
      </w:r>
      <w:r>
        <w:rPr>
          <w:rFonts w:ascii="Arial" w:hAnsi="Arial" w:cs="Arial"/>
          <w:szCs w:val="24"/>
        </w:rPr>
        <w:t xml:space="preserve">any travel costs associated to the Short Break placement, including pick-up or drop-off by the Shared Lives Carers, this should be identified and agreed at the start of the placement, in accordance with the organisations’ policy on mileage. </w:t>
      </w:r>
    </w:p>
    <w:p w14:paraId="6D039093" w14:textId="77777777" w:rsidR="00CF7AD0" w:rsidRDefault="00CF7AD0" w:rsidP="00CF7AD0">
      <w:pPr>
        <w:pStyle w:val="ListParagraph"/>
        <w:ind w:left="567"/>
        <w:rPr>
          <w:rFonts w:ascii="Arial" w:hAnsi="Arial" w:cs="Arial"/>
          <w:szCs w:val="24"/>
        </w:rPr>
      </w:pPr>
    </w:p>
    <w:p w14:paraId="3CCE4506" w14:textId="77777777" w:rsidR="001E533D" w:rsidRDefault="001E533D" w:rsidP="00CF7AD0">
      <w:pPr>
        <w:pStyle w:val="ListParagraph"/>
        <w:ind w:left="567"/>
        <w:rPr>
          <w:rFonts w:ascii="Arial" w:hAnsi="Arial" w:cs="Arial"/>
          <w:szCs w:val="24"/>
        </w:rPr>
      </w:pPr>
    </w:p>
    <w:p w14:paraId="503AC721" w14:textId="77777777" w:rsidR="001E533D" w:rsidRDefault="001E533D" w:rsidP="001E533D">
      <w:pPr>
        <w:pStyle w:val="ListParagraph"/>
        <w:numPr>
          <w:ilvl w:val="0"/>
          <w:numId w:val="14"/>
        </w:numPr>
        <w:ind w:left="567" w:hanging="567"/>
        <w:rPr>
          <w:rFonts w:ascii="Arial" w:hAnsi="Arial" w:cs="Arial"/>
          <w:b/>
          <w:szCs w:val="24"/>
        </w:rPr>
      </w:pPr>
      <w:r>
        <w:rPr>
          <w:rFonts w:ascii="Arial" w:hAnsi="Arial" w:cs="Arial"/>
          <w:b/>
          <w:szCs w:val="24"/>
        </w:rPr>
        <w:t>Booking and Payments of Short Breaks</w:t>
      </w:r>
    </w:p>
    <w:p w14:paraId="79F60F8E" w14:textId="77777777" w:rsidR="001E533D" w:rsidRDefault="001E533D" w:rsidP="001E533D">
      <w:pPr>
        <w:pStyle w:val="ListParagraph"/>
        <w:numPr>
          <w:ilvl w:val="1"/>
          <w:numId w:val="14"/>
        </w:numPr>
        <w:ind w:left="567" w:hanging="567"/>
        <w:rPr>
          <w:rFonts w:ascii="Arial" w:hAnsi="Arial" w:cs="Arial"/>
          <w:szCs w:val="24"/>
        </w:rPr>
      </w:pPr>
      <w:r>
        <w:rPr>
          <w:rFonts w:ascii="Arial" w:hAnsi="Arial" w:cs="Arial"/>
          <w:szCs w:val="24"/>
        </w:rPr>
        <w:t>Once an ongoing Short Break arrangement has been agreed, the Shared Lives Carer must follow the Short Break booking procedure, using the online booking system to record bookings, confirm the bookings have taken place, and request payment.</w:t>
      </w:r>
    </w:p>
    <w:p w14:paraId="6FBFC13B" w14:textId="77777777" w:rsidR="001E533D" w:rsidRDefault="001E533D" w:rsidP="001E533D">
      <w:pPr>
        <w:pStyle w:val="ListParagraph"/>
        <w:ind w:left="567"/>
        <w:rPr>
          <w:rFonts w:ascii="Arial" w:hAnsi="Arial" w:cs="Arial"/>
          <w:szCs w:val="24"/>
        </w:rPr>
      </w:pPr>
    </w:p>
    <w:p w14:paraId="2A64DE02" w14:textId="77777777" w:rsidR="001E533D" w:rsidRDefault="001E533D" w:rsidP="001E533D">
      <w:pPr>
        <w:pStyle w:val="ListParagraph"/>
        <w:numPr>
          <w:ilvl w:val="1"/>
          <w:numId w:val="14"/>
        </w:numPr>
        <w:ind w:left="567" w:hanging="567"/>
        <w:rPr>
          <w:rFonts w:ascii="Arial" w:hAnsi="Arial" w:cs="Arial"/>
          <w:szCs w:val="24"/>
        </w:rPr>
      </w:pPr>
      <w:r w:rsidRPr="001E533D">
        <w:rPr>
          <w:rFonts w:ascii="Arial" w:hAnsi="Arial" w:cs="Arial"/>
          <w:szCs w:val="24"/>
        </w:rPr>
        <w:t>Shared Lives South West</w:t>
      </w:r>
      <w:r>
        <w:rPr>
          <w:rFonts w:ascii="Arial" w:hAnsi="Arial" w:cs="Arial"/>
          <w:szCs w:val="24"/>
        </w:rPr>
        <w:t xml:space="preserve"> will provide all Shared Lives Carers with guidance and training on how to use the Short Break booking system, as required.</w:t>
      </w:r>
    </w:p>
    <w:p w14:paraId="7AA5CA04" w14:textId="77777777" w:rsidR="001E533D" w:rsidRPr="001E533D" w:rsidRDefault="001E533D" w:rsidP="001E533D">
      <w:pPr>
        <w:pStyle w:val="ListParagraph"/>
        <w:rPr>
          <w:rFonts w:ascii="Arial" w:hAnsi="Arial" w:cs="Arial"/>
          <w:szCs w:val="24"/>
        </w:rPr>
      </w:pPr>
    </w:p>
    <w:p w14:paraId="4543ECBF" w14:textId="77777777" w:rsidR="001E533D" w:rsidRDefault="001E533D" w:rsidP="001E533D">
      <w:pPr>
        <w:pStyle w:val="ListParagraph"/>
        <w:numPr>
          <w:ilvl w:val="1"/>
          <w:numId w:val="14"/>
        </w:numPr>
        <w:ind w:left="567" w:hanging="567"/>
        <w:rPr>
          <w:rFonts w:ascii="Arial" w:hAnsi="Arial" w:cs="Arial"/>
          <w:szCs w:val="24"/>
        </w:rPr>
      </w:pPr>
      <w:r>
        <w:rPr>
          <w:rFonts w:ascii="Arial" w:hAnsi="Arial" w:cs="Arial"/>
          <w:szCs w:val="24"/>
        </w:rPr>
        <w:t xml:space="preserve">Shared Lives Carers must make claims for Short Breaks that </w:t>
      </w:r>
      <w:r w:rsidR="00723FD0">
        <w:rPr>
          <w:rFonts w:ascii="Arial" w:hAnsi="Arial" w:cs="Arial"/>
          <w:szCs w:val="24"/>
        </w:rPr>
        <w:t>have</w:t>
      </w:r>
      <w:r>
        <w:rPr>
          <w:rFonts w:ascii="Arial" w:hAnsi="Arial" w:cs="Arial"/>
          <w:szCs w:val="24"/>
        </w:rPr>
        <w:t xml:space="preserve"> taken place within 14 days of the Short Break occurring.</w:t>
      </w:r>
    </w:p>
    <w:p w14:paraId="59DE2770" w14:textId="77777777" w:rsidR="001E533D" w:rsidRPr="001E533D" w:rsidRDefault="001E533D" w:rsidP="001E533D">
      <w:pPr>
        <w:pStyle w:val="ListParagraph"/>
        <w:rPr>
          <w:rFonts w:ascii="Arial" w:hAnsi="Arial" w:cs="Arial"/>
          <w:szCs w:val="24"/>
        </w:rPr>
      </w:pPr>
    </w:p>
    <w:p w14:paraId="3A9BDB8A" w14:textId="77777777" w:rsidR="001E533D" w:rsidRDefault="001E533D" w:rsidP="001E533D">
      <w:pPr>
        <w:pStyle w:val="ListParagraph"/>
        <w:numPr>
          <w:ilvl w:val="1"/>
          <w:numId w:val="14"/>
        </w:numPr>
        <w:ind w:left="567" w:hanging="567"/>
        <w:rPr>
          <w:rFonts w:ascii="Arial" w:hAnsi="Arial" w:cs="Arial"/>
          <w:szCs w:val="24"/>
        </w:rPr>
      </w:pPr>
      <w:r>
        <w:rPr>
          <w:rFonts w:ascii="Arial" w:hAnsi="Arial" w:cs="Arial"/>
          <w:szCs w:val="24"/>
        </w:rPr>
        <w:t xml:space="preserve">Claims submitted before midday on a Wednesday will be processed for payment on Thursday, with payment clearing the Shared Lives Carers nominated bank account by the following Monday. Any claims made after midday on Wednesday will be included in the payment run for the following week. </w:t>
      </w:r>
    </w:p>
    <w:p w14:paraId="08420D89" w14:textId="77777777" w:rsidR="001E533D" w:rsidRPr="001E533D" w:rsidRDefault="001E533D" w:rsidP="001E533D">
      <w:pPr>
        <w:pStyle w:val="ListParagraph"/>
        <w:rPr>
          <w:rFonts w:ascii="Arial" w:hAnsi="Arial" w:cs="Arial"/>
          <w:szCs w:val="24"/>
        </w:rPr>
      </w:pPr>
    </w:p>
    <w:p w14:paraId="690DF06C" w14:textId="77777777" w:rsidR="001E533D" w:rsidRDefault="001E533D" w:rsidP="001E533D">
      <w:pPr>
        <w:pStyle w:val="ListParagraph"/>
        <w:numPr>
          <w:ilvl w:val="1"/>
          <w:numId w:val="14"/>
        </w:numPr>
        <w:ind w:left="567" w:hanging="567"/>
        <w:rPr>
          <w:rFonts w:ascii="Arial" w:hAnsi="Arial" w:cs="Arial"/>
          <w:szCs w:val="24"/>
        </w:rPr>
      </w:pPr>
      <w:r>
        <w:rPr>
          <w:rFonts w:ascii="Arial" w:hAnsi="Arial" w:cs="Arial"/>
          <w:szCs w:val="24"/>
        </w:rPr>
        <w:t>Where there are any disruptions in the payment schedule, e.g. due to Bank Holidays of staffing shortages, Carers will be notified as soon as possible.</w:t>
      </w:r>
    </w:p>
    <w:p w14:paraId="56CD4D27" w14:textId="77777777" w:rsidR="001E533D" w:rsidRPr="001E533D" w:rsidRDefault="001E533D" w:rsidP="001E533D">
      <w:pPr>
        <w:pStyle w:val="ListParagraph"/>
        <w:rPr>
          <w:rFonts w:ascii="Arial" w:hAnsi="Arial" w:cs="Arial"/>
          <w:szCs w:val="24"/>
        </w:rPr>
      </w:pPr>
    </w:p>
    <w:p w14:paraId="1D15BCEB" w14:textId="77777777" w:rsidR="001E533D" w:rsidRDefault="001E533D" w:rsidP="001E533D">
      <w:pPr>
        <w:pStyle w:val="ListParagraph"/>
        <w:numPr>
          <w:ilvl w:val="1"/>
          <w:numId w:val="14"/>
        </w:numPr>
        <w:ind w:left="567" w:hanging="567"/>
        <w:rPr>
          <w:rFonts w:ascii="Arial" w:hAnsi="Arial" w:cs="Arial"/>
          <w:szCs w:val="24"/>
        </w:rPr>
      </w:pPr>
      <w:r>
        <w:rPr>
          <w:rFonts w:ascii="Arial" w:hAnsi="Arial" w:cs="Arial"/>
          <w:szCs w:val="24"/>
        </w:rPr>
        <w:t xml:space="preserve">If the information provided about a Short Break booking is incomplete, or there are other concerns or issues, </w:t>
      </w:r>
      <w:r w:rsidRPr="001E533D">
        <w:rPr>
          <w:rFonts w:ascii="Arial" w:hAnsi="Arial" w:cs="Arial"/>
          <w:szCs w:val="24"/>
        </w:rPr>
        <w:t>Shared Lives South West</w:t>
      </w:r>
      <w:r>
        <w:rPr>
          <w:rFonts w:ascii="Arial" w:hAnsi="Arial" w:cs="Arial"/>
          <w:szCs w:val="24"/>
        </w:rPr>
        <w:t xml:space="preserve"> reserve the right to delay payment to the following payment run whilst the matter is investigated.</w:t>
      </w:r>
    </w:p>
    <w:p w14:paraId="65FD3E7D" w14:textId="77777777" w:rsidR="001E533D" w:rsidRPr="001E533D" w:rsidRDefault="001E533D" w:rsidP="001E533D">
      <w:pPr>
        <w:pStyle w:val="ListParagraph"/>
        <w:rPr>
          <w:rFonts w:ascii="Arial" w:hAnsi="Arial" w:cs="Arial"/>
          <w:szCs w:val="24"/>
        </w:rPr>
      </w:pPr>
    </w:p>
    <w:p w14:paraId="3F532750" w14:textId="77777777" w:rsidR="001E533D" w:rsidRDefault="001E533D" w:rsidP="001E533D">
      <w:pPr>
        <w:pStyle w:val="ListParagraph"/>
        <w:numPr>
          <w:ilvl w:val="1"/>
          <w:numId w:val="14"/>
        </w:numPr>
        <w:ind w:left="567" w:hanging="567"/>
        <w:rPr>
          <w:rFonts w:ascii="Arial" w:hAnsi="Arial" w:cs="Arial"/>
          <w:szCs w:val="24"/>
        </w:rPr>
      </w:pPr>
      <w:r>
        <w:rPr>
          <w:rFonts w:ascii="Arial" w:hAnsi="Arial" w:cs="Arial"/>
          <w:szCs w:val="24"/>
        </w:rPr>
        <w:t>Payments for Short Break bookings are made via BACS as part of the weekly payment run process, with remittance issues electronically to the Shared Lives Carer, and invoices sent to the purchasers at the same time.</w:t>
      </w:r>
    </w:p>
    <w:p w14:paraId="74180319" w14:textId="77777777" w:rsidR="000045E4" w:rsidRDefault="000045E4" w:rsidP="000045E4">
      <w:pPr>
        <w:ind w:left="567" w:hanging="567"/>
        <w:rPr>
          <w:rFonts w:ascii="Arial" w:hAnsi="Arial" w:cs="Arial"/>
          <w:szCs w:val="24"/>
        </w:rPr>
      </w:pPr>
    </w:p>
    <w:p w14:paraId="583BCA85" w14:textId="77777777" w:rsidR="00881216" w:rsidRDefault="00881216" w:rsidP="000045E4">
      <w:pPr>
        <w:ind w:left="567" w:hanging="567"/>
        <w:rPr>
          <w:rFonts w:ascii="Arial" w:hAnsi="Arial" w:cs="Arial"/>
          <w:szCs w:val="24"/>
        </w:rPr>
      </w:pPr>
    </w:p>
    <w:p w14:paraId="08D534A6" w14:textId="77777777" w:rsidR="00881216" w:rsidRDefault="00881216" w:rsidP="00881216">
      <w:pPr>
        <w:pStyle w:val="ListParagraph"/>
        <w:numPr>
          <w:ilvl w:val="0"/>
          <w:numId w:val="14"/>
        </w:numPr>
        <w:ind w:left="567" w:hanging="567"/>
        <w:rPr>
          <w:rFonts w:ascii="Arial" w:hAnsi="Arial" w:cs="Arial"/>
          <w:b/>
          <w:szCs w:val="24"/>
        </w:rPr>
      </w:pPr>
      <w:r>
        <w:rPr>
          <w:rFonts w:ascii="Arial" w:hAnsi="Arial" w:cs="Arial"/>
          <w:b/>
          <w:szCs w:val="24"/>
        </w:rPr>
        <w:t>Support Carers</w:t>
      </w:r>
    </w:p>
    <w:p w14:paraId="76518018" w14:textId="77777777" w:rsidR="00881216" w:rsidRDefault="00881216" w:rsidP="00881216">
      <w:pPr>
        <w:pStyle w:val="ListParagraph"/>
        <w:numPr>
          <w:ilvl w:val="1"/>
          <w:numId w:val="14"/>
        </w:numPr>
        <w:ind w:left="567" w:hanging="567"/>
        <w:rPr>
          <w:rFonts w:ascii="Arial" w:hAnsi="Arial" w:cs="Arial"/>
          <w:szCs w:val="24"/>
        </w:rPr>
      </w:pPr>
      <w:r w:rsidRPr="00881216">
        <w:rPr>
          <w:rFonts w:ascii="Arial" w:hAnsi="Arial" w:cs="Arial"/>
          <w:szCs w:val="24"/>
        </w:rPr>
        <w:t>Where a</w:t>
      </w:r>
      <w:r>
        <w:rPr>
          <w:rFonts w:ascii="Arial" w:hAnsi="Arial" w:cs="Arial"/>
          <w:szCs w:val="24"/>
        </w:rPr>
        <w:t xml:space="preserve"> person supported in a long-term placement has an additional package of Care and Support covered that can be delivered through a Short Break placement, the Shared Lives Carer may use their approved Support Carers to provide this support. </w:t>
      </w:r>
    </w:p>
    <w:p w14:paraId="2FAC16F9" w14:textId="77777777" w:rsidR="00881216" w:rsidRDefault="00881216" w:rsidP="00881216">
      <w:pPr>
        <w:pStyle w:val="ListParagraph"/>
        <w:ind w:left="567"/>
        <w:rPr>
          <w:rFonts w:ascii="Arial" w:hAnsi="Arial" w:cs="Arial"/>
          <w:szCs w:val="24"/>
        </w:rPr>
      </w:pPr>
    </w:p>
    <w:p w14:paraId="77FA2AD7" w14:textId="77777777" w:rsidR="00881216" w:rsidRPr="00881216" w:rsidRDefault="00881216" w:rsidP="00881216">
      <w:pPr>
        <w:pStyle w:val="ListParagraph"/>
        <w:numPr>
          <w:ilvl w:val="1"/>
          <w:numId w:val="14"/>
        </w:numPr>
        <w:ind w:left="567" w:hanging="567"/>
        <w:rPr>
          <w:rFonts w:ascii="Arial" w:hAnsi="Arial" w:cs="Arial"/>
          <w:szCs w:val="24"/>
        </w:rPr>
      </w:pPr>
      <w:r w:rsidRPr="00881216">
        <w:rPr>
          <w:rFonts w:ascii="Arial" w:hAnsi="Arial" w:cs="Arial"/>
          <w:szCs w:val="24"/>
        </w:rPr>
        <w:t xml:space="preserve">It is the responsibility of the </w:t>
      </w:r>
      <w:r>
        <w:rPr>
          <w:rFonts w:ascii="Arial" w:hAnsi="Arial" w:cs="Arial"/>
          <w:szCs w:val="24"/>
        </w:rPr>
        <w:t>main Shared Lives C</w:t>
      </w:r>
      <w:r w:rsidRPr="00881216">
        <w:rPr>
          <w:rFonts w:ascii="Arial" w:hAnsi="Arial" w:cs="Arial"/>
          <w:szCs w:val="24"/>
        </w:rPr>
        <w:t xml:space="preserve">arer to ensure that the </w:t>
      </w:r>
      <w:r>
        <w:rPr>
          <w:rFonts w:ascii="Arial" w:hAnsi="Arial" w:cs="Arial"/>
          <w:szCs w:val="24"/>
        </w:rPr>
        <w:t>any S</w:t>
      </w:r>
      <w:r w:rsidRPr="00881216">
        <w:rPr>
          <w:rFonts w:ascii="Arial" w:hAnsi="Arial" w:cs="Arial"/>
          <w:szCs w:val="24"/>
        </w:rPr>
        <w:t xml:space="preserve">upport </w:t>
      </w:r>
      <w:r>
        <w:rPr>
          <w:rFonts w:ascii="Arial" w:hAnsi="Arial" w:cs="Arial"/>
          <w:szCs w:val="24"/>
        </w:rPr>
        <w:t>C</w:t>
      </w:r>
      <w:r w:rsidRPr="00881216">
        <w:rPr>
          <w:rFonts w:ascii="Arial" w:hAnsi="Arial" w:cs="Arial"/>
          <w:szCs w:val="24"/>
        </w:rPr>
        <w:t xml:space="preserve">arers </w:t>
      </w:r>
      <w:r>
        <w:rPr>
          <w:rFonts w:ascii="Arial" w:hAnsi="Arial" w:cs="Arial"/>
          <w:szCs w:val="24"/>
        </w:rPr>
        <w:t xml:space="preserve">used is </w:t>
      </w:r>
      <w:r w:rsidRPr="00881216">
        <w:rPr>
          <w:rFonts w:ascii="Arial" w:hAnsi="Arial" w:cs="Arial"/>
          <w:szCs w:val="24"/>
        </w:rPr>
        <w:t>aware of the expected outcomes</w:t>
      </w:r>
      <w:r>
        <w:rPr>
          <w:rFonts w:ascii="Arial" w:hAnsi="Arial" w:cs="Arial"/>
          <w:szCs w:val="24"/>
        </w:rPr>
        <w:t xml:space="preserve"> and that </w:t>
      </w:r>
      <w:r w:rsidRPr="00881216">
        <w:rPr>
          <w:rFonts w:ascii="Arial" w:hAnsi="Arial" w:cs="Arial"/>
          <w:szCs w:val="24"/>
        </w:rPr>
        <w:t>Shared Lives South West</w:t>
      </w:r>
      <w:r>
        <w:rPr>
          <w:rFonts w:ascii="Arial" w:hAnsi="Arial" w:cs="Arial"/>
          <w:szCs w:val="24"/>
        </w:rPr>
        <w:t xml:space="preserve"> are aware of the Support Carers involvement. </w:t>
      </w:r>
      <w:r w:rsidRPr="00881216">
        <w:rPr>
          <w:rFonts w:ascii="Arial" w:hAnsi="Arial" w:cs="Arial"/>
          <w:szCs w:val="24"/>
        </w:rPr>
        <w:t xml:space="preserve">Shared Lives South West will </w:t>
      </w:r>
      <w:r>
        <w:rPr>
          <w:rFonts w:ascii="Arial" w:hAnsi="Arial" w:cs="Arial"/>
          <w:szCs w:val="24"/>
        </w:rPr>
        <w:t xml:space="preserve">then </w:t>
      </w:r>
      <w:r w:rsidRPr="00881216">
        <w:rPr>
          <w:rFonts w:ascii="Arial" w:hAnsi="Arial" w:cs="Arial"/>
          <w:szCs w:val="24"/>
        </w:rPr>
        <w:t>review progress as part of our monitoring.</w:t>
      </w:r>
    </w:p>
    <w:p w14:paraId="534A78E2" w14:textId="77777777" w:rsidR="001E533D" w:rsidRDefault="001E533D" w:rsidP="000045E4">
      <w:pPr>
        <w:ind w:left="567" w:hanging="567"/>
        <w:rPr>
          <w:rFonts w:ascii="Arial" w:hAnsi="Arial" w:cs="Arial"/>
          <w:szCs w:val="24"/>
        </w:rPr>
      </w:pPr>
    </w:p>
    <w:p w14:paraId="6B0C5CD3" w14:textId="77777777" w:rsidR="00881216" w:rsidRPr="000045E4" w:rsidRDefault="00881216" w:rsidP="000045E4">
      <w:pPr>
        <w:ind w:left="567" w:hanging="567"/>
        <w:rPr>
          <w:rFonts w:ascii="Arial" w:hAnsi="Arial" w:cs="Arial"/>
          <w:szCs w:val="24"/>
        </w:rPr>
      </w:pPr>
    </w:p>
    <w:p w14:paraId="54520BFA" w14:textId="77777777" w:rsidR="0082348F" w:rsidRDefault="006A7BC2" w:rsidP="001857B4">
      <w:pPr>
        <w:pStyle w:val="ListParagraph"/>
        <w:numPr>
          <w:ilvl w:val="0"/>
          <w:numId w:val="14"/>
        </w:numPr>
        <w:ind w:left="567" w:hanging="567"/>
        <w:rPr>
          <w:rFonts w:ascii="Arial" w:hAnsi="Arial" w:cs="Arial"/>
          <w:b/>
          <w:szCs w:val="24"/>
        </w:rPr>
      </w:pPr>
      <w:r>
        <w:rPr>
          <w:rFonts w:ascii="Arial" w:hAnsi="Arial" w:cs="Arial"/>
          <w:b/>
          <w:szCs w:val="24"/>
        </w:rPr>
        <w:t>Cance</w:t>
      </w:r>
      <w:r w:rsidR="00F4500A">
        <w:rPr>
          <w:rFonts w:ascii="Arial" w:hAnsi="Arial" w:cs="Arial"/>
          <w:b/>
          <w:szCs w:val="24"/>
        </w:rPr>
        <w:t>l</w:t>
      </w:r>
      <w:r>
        <w:rPr>
          <w:rFonts w:ascii="Arial" w:hAnsi="Arial" w:cs="Arial"/>
          <w:b/>
          <w:szCs w:val="24"/>
        </w:rPr>
        <w:t xml:space="preserve">lations </w:t>
      </w:r>
      <w:r w:rsidR="001E533D">
        <w:rPr>
          <w:rFonts w:ascii="Arial" w:hAnsi="Arial" w:cs="Arial"/>
          <w:b/>
          <w:szCs w:val="24"/>
        </w:rPr>
        <w:t>and Extensions</w:t>
      </w:r>
    </w:p>
    <w:p w14:paraId="6AA26370" w14:textId="77777777" w:rsidR="00B52AEC" w:rsidRDefault="006A7BC2" w:rsidP="001857B4">
      <w:pPr>
        <w:pStyle w:val="ListParagraph"/>
        <w:numPr>
          <w:ilvl w:val="1"/>
          <w:numId w:val="14"/>
        </w:numPr>
        <w:ind w:left="567" w:hanging="567"/>
        <w:rPr>
          <w:rFonts w:ascii="Arial" w:hAnsi="Arial" w:cs="Arial"/>
          <w:szCs w:val="24"/>
        </w:rPr>
      </w:pPr>
      <w:r w:rsidRPr="006A7BC2">
        <w:rPr>
          <w:rFonts w:ascii="Arial" w:hAnsi="Arial" w:cs="Arial"/>
          <w:szCs w:val="24"/>
        </w:rPr>
        <w:t>Shared Lives South West</w:t>
      </w:r>
      <w:r>
        <w:rPr>
          <w:rFonts w:ascii="Arial" w:hAnsi="Arial" w:cs="Arial"/>
          <w:szCs w:val="24"/>
        </w:rPr>
        <w:t xml:space="preserve"> recognise that due to circumstances outside of their control, there may be a need to cancel a Short Break, however, as this is also a source of income for Shared Lives Carers, there may be circumstances where full or part payment is still required. </w:t>
      </w:r>
    </w:p>
    <w:p w14:paraId="72CDB5EC" w14:textId="77777777" w:rsidR="006A7BC2" w:rsidRDefault="006A7BC2" w:rsidP="006A7BC2">
      <w:pPr>
        <w:pStyle w:val="ListParagraph"/>
        <w:ind w:left="567"/>
        <w:rPr>
          <w:rFonts w:ascii="Arial" w:hAnsi="Arial" w:cs="Arial"/>
          <w:szCs w:val="24"/>
        </w:rPr>
      </w:pPr>
    </w:p>
    <w:p w14:paraId="58C910B3" w14:textId="77777777" w:rsidR="006A7BC2" w:rsidRDefault="006A7BC2" w:rsidP="001857B4">
      <w:pPr>
        <w:pStyle w:val="ListParagraph"/>
        <w:numPr>
          <w:ilvl w:val="1"/>
          <w:numId w:val="14"/>
        </w:numPr>
        <w:ind w:left="567" w:hanging="567"/>
        <w:rPr>
          <w:rFonts w:ascii="Arial" w:hAnsi="Arial" w:cs="Arial"/>
          <w:szCs w:val="24"/>
        </w:rPr>
      </w:pPr>
      <w:r>
        <w:rPr>
          <w:rFonts w:ascii="Arial" w:hAnsi="Arial" w:cs="Arial"/>
          <w:szCs w:val="24"/>
        </w:rPr>
        <w:t xml:space="preserve">Where a Short Break booking is cancelled with more than 48 hours’ notice, there will be no charge. </w:t>
      </w:r>
    </w:p>
    <w:p w14:paraId="34928782" w14:textId="77777777" w:rsidR="006A7BC2" w:rsidRPr="006A7BC2" w:rsidRDefault="006A7BC2" w:rsidP="006A7BC2">
      <w:pPr>
        <w:pStyle w:val="ListParagraph"/>
        <w:rPr>
          <w:rFonts w:ascii="Arial" w:hAnsi="Arial" w:cs="Arial"/>
          <w:szCs w:val="24"/>
        </w:rPr>
      </w:pPr>
    </w:p>
    <w:p w14:paraId="74654FF4" w14:textId="77777777" w:rsidR="006A7BC2" w:rsidRDefault="006A7BC2" w:rsidP="001857B4">
      <w:pPr>
        <w:pStyle w:val="ListParagraph"/>
        <w:numPr>
          <w:ilvl w:val="1"/>
          <w:numId w:val="14"/>
        </w:numPr>
        <w:ind w:left="567" w:hanging="567"/>
        <w:rPr>
          <w:rFonts w:ascii="Arial" w:hAnsi="Arial" w:cs="Arial"/>
          <w:szCs w:val="24"/>
        </w:rPr>
      </w:pPr>
      <w:r>
        <w:rPr>
          <w:rFonts w:ascii="Arial" w:hAnsi="Arial" w:cs="Arial"/>
          <w:szCs w:val="24"/>
        </w:rPr>
        <w:t>Where a Short Break booking is cancelled with less than 48 hours’ notice, half of the total cost of the booking will be applicable.</w:t>
      </w:r>
    </w:p>
    <w:p w14:paraId="6DB939A6" w14:textId="77777777" w:rsidR="006A7BC2" w:rsidRPr="006A7BC2" w:rsidRDefault="006A7BC2" w:rsidP="006A7BC2">
      <w:pPr>
        <w:pStyle w:val="ListParagraph"/>
        <w:rPr>
          <w:rFonts w:ascii="Arial" w:hAnsi="Arial" w:cs="Arial"/>
          <w:szCs w:val="24"/>
        </w:rPr>
      </w:pPr>
    </w:p>
    <w:p w14:paraId="75E598CD" w14:textId="77777777" w:rsidR="006A7BC2" w:rsidRDefault="006A7BC2" w:rsidP="001857B4">
      <w:pPr>
        <w:pStyle w:val="ListParagraph"/>
        <w:numPr>
          <w:ilvl w:val="1"/>
          <w:numId w:val="14"/>
        </w:numPr>
        <w:ind w:left="567" w:hanging="567"/>
        <w:rPr>
          <w:rFonts w:ascii="Arial" w:hAnsi="Arial" w:cs="Arial"/>
          <w:szCs w:val="24"/>
        </w:rPr>
      </w:pPr>
      <w:r>
        <w:rPr>
          <w:rFonts w:ascii="Arial" w:hAnsi="Arial" w:cs="Arial"/>
          <w:szCs w:val="24"/>
        </w:rPr>
        <w:lastRenderedPageBreak/>
        <w:t>If the person supported leaves the Short Break placement earlier than planned, for no fault of the Shared Lives Carer, half of the total costs for the remaining booking will be applicable.</w:t>
      </w:r>
    </w:p>
    <w:p w14:paraId="0423E849" w14:textId="77777777" w:rsidR="006A7BC2" w:rsidRPr="006A7BC2" w:rsidRDefault="006A7BC2" w:rsidP="006A7BC2">
      <w:pPr>
        <w:pStyle w:val="ListParagraph"/>
        <w:rPr>
          <w:rFonts w:ascii="Arial" w:hAnsi="Arial" w:cs="Arial"/>
          <w:szCs w:val="24"/>
        </w:rPr>
      </w:pPr>
    </w:p>
    <w:p w14:paraId="7092FD14" w14:textId="77777777" w:rsidR="006A7BC2" w:rsidRDefault="006A7BC2" w:rsidP="001857B4">
      <w:pPr>
        <w:pStyle w:val="ListParagraph"/>
        <w:numPr>
          <w:ilvl w:val="1"/>
          <w:numId w:val="14"/>
        </w:numPr>
        <w:ind w:left="567" w:hanging="567"/>
        <w:rPr>
          <w:rFonts w:ascii="Arial" w:hAnsi="Arial" w:cs="Arial"/>
          <w:szCs w:val="24"/>
        </w:rPr>
      </w:pPr>
      <w:r>
        <w:rPr>
          <w:rFonts w:ascii="Arial" w:hAnsi="Arial" w:cs="Arial"/>
          <w:szCs w:val="24"/>
        </w:rPr>
        <w:t xml:space="preserve">If </w:t>
      </w:r>
      <w:r w:rsidRPr="006A7BC2">
        <w:rPr>
          <w:rFonts w:ascii="Arial" w:hAnsi="Arial" w:cs="Arial"/>
          <w:szCs w:val="24"/>
        </w:rPr>
        <w:t>Shared Lives South West</w:t>
      </w:r>
      <w:r>
        <w:rPr>
          <w:rFonts w:ascii="Arial" w:hAnsi="Arial" w:cs="Arial"/>
          <w:szCs w:val="24"/>
        </w:rPr>
        <w:t xml:space="preserve"> (on behalf of the Shared Lives Carer or the organisation) cancels the Short Break placement, there will be no charge. </w:t>
      </w:r>
    </w:p>
    <w:p w14:paraId="5203C9D2" w14:textId="77777777" w:rsidR="006A7BC2" w:rsidRPr="006A7BC2" w:rsidRDefault="006A7BC2" w:rsidP="006A7BC2">
      <w:pPr>
        <w:pStyle w:val="ListParagraph"/>
        <w:rPr>
          <w:rFonts w:ascii="Arial" w:hAnsi="Arial" w:cs="Arial"/>
          <w:szCs w:val="24"/>
        </w:rPr>
      </w:pPr>
    </w:p>
    <w:p w14:paraId="76626A4F" w14:textId="77777777" w:rsidR="001E533D" w:rsidRDefault="006A7BC2" w:rsidP="001E533D">
      <w:pPr>
        <w:pStyle w:val="ListParagraph"/>
        <w:numPr>
          <w:ilvl w:val="1"/>
          <w:numId w:val="14"/>
        </w:numPr>
        <w:ind w:left="567" w:hanging="567"/>
        <w:rPr>
          <w:rFonts w:ascii="Arial" w:hAnsi="Arial" w:cs="Arial"/>
          <w:szCs w:val="24"/>
        </w:rPr>
      </w:pPr>
      <w:r>
        <w:rPr>
          <w:rFonts w:ascii="Arial" w:hAnsi="Arial" w:cs="Arial"/>
          <w:szCs w:val="24"/>
        </w:rPr>
        <w:t xml:space="preserve">If </w:t>
      </w:r>
      <w:r w:rsidRPr="006A7BC2">
        <w:rPr>
          <w:rFonts w:ascii="Arial" w:hAnsi="Arial" w:cs="Arial"/>
          <w:szCs w:val="24"/>
        </w:rPr>
        <w:t>Shared Lives South West</w:t>
      </w:r>
      <w:r>
        <w:rPr>
          <w:rFonts w:ascii="Arial" w:hAnsi="Arial" w:cs="Arial"/>
          <w:szCs w:val="24"/>
        </w:rPr>
        <w:t xml:space="preserve"> (on behalf of the Shared Lives Carer or the organisation) ends an ongoing Short Break placement earlier than planned, there will be no charge for the remaining booking.</w:t>
      </w:r>
    </w:p>
    <w:p w14:paraId="38953D8E" w14:textId="77777777" w:rsidR="001E533D" w:rsidRPr="001E533D" w:rsidRDefault="001E533D" w:rsidP="001E533D">
      <w:pPr>
        <w:pStyle w:val="ListParagraph"/>
        <w:rPr>
          <w:rFonts w:ascii="Arial" w:hAnsi="Arial" w:cs="Arial"/>
          <w:szCs w:val="24"/>
        </w:rPr>
      </w:pPr>
    </w:p>
    <w:p w14:paraId="506736F1" w14:textId="77777777" w:rsidR="00881216" w:rsidRDefault="001E533D" w:rsidP="00881216">
      <w:pPr>
        <w:pStyle w:val="ListParagraph"/>
        <w:numPr>
          <w:ilvl w:val="1"/>
          <w:numId w:val="14"/>
        </w:numPr>
        <w:ind w:left="567" w:hanging="567"/>
        <w:rPr>
          <w:rFonts w:ascii="Arial" w:hAnsi="Arial" w:cs="Arial"/>
          <w:szCs w:val="24"/>
        </w:rPr>
      </w:pPr>
      <w:r w:rsidRPr="001E533D">
        <w:rPr>
          <w:rFonts w:ascii="Arial" w:hAnsi="Arial" w:cs="Arial"/>
          <w:szCs w:val="24"/>
        </w:rPr>
        <w:t xml:space="preserve">If the person </w:t>
      </w:r>
      <w:r>
        <w:rPr>
          <w:rFonts w:ascii="Arial" w:hAnsi="Arial" w:cs="Arial"/>
          <w:szCs w:val="24"/>
        </w:rPr>
        <w:t xml:space="preserve">supported (or their family or guardian on their behalf) </w:t>
      </w:r>
      <w:r w:rsidRPr="001E533D">
        <w:rPr>
          <w:rFonts w:ascii="Arial" w:hAnsi="Arial" w:cs="Arial"/>
          <w:szCs w:val="24"/>
        </w:rPr>
        <w:t xml:space="preserve">request to extend their stay, </w:t>
      </w:r>
      <w:r w:rsidR="00881216">
        <w:rPr>
          <w:rFonts w:ascii="Arial" w:hAnsi="Arial" w:cs="Arial"/>
          <w:szCs w:val="24"/>
        </w:rPr>
        <w:t xml:space="preserve">and the Shared Lives Carer </w:t>
      </w:r>
      <w:proofErr w:type="gramStart"/>
      <w:r w:rsidR="00881216">
        <w:rPr>
          <w:rFonts w:ascii="Arial" w:hAnsi="Arial" w:cs="Arial"/>
          <w:szCs w:val="24"/>
        </w:rPr>
        <w:t>is in agreement</w:t>
      </w:r>
      <w:proofErr w:type="gramEnd"/>
      <w:r w:rsidR="00881216">
        <w:rPr>
          <w:rFonts w:ascii="Arial" w:hAnsi="Arial" w:cs="Arial"/>
          <w:szCs w:val="24"/>
        </w:rPr>
        <w:t xml:space="preserve">, </w:t>
      </w:r>
      <w:r w:rsidRPr="001E533D">
        <w:rPr>
          <w:rFonts w:ascii="Arial" w:hAnsi="Arial" w:cs="Arial"/>
          <w:szCs w:val="24"/>
        </w:rPr>
        <w:t xml:space="preserve">this may be </w:t>
      </w:r>
      <w:proofErr w:type="gramStart"/>
      <w:r w:rsidRPr="001E533D">
        <w:rPr>
          <w:rFonts w:ascii="Arial" w:hAnsi="Arial" w:cs="Arial"/>
          <w:szCs w:val="24"/>
        </w:rPr>
        <w:t>possible</w:t>
      </w:r>
      <w:proofErr w:type="gramEnd"/>
      <w:r w:rsidRPr="001E533D">
        <w:rPr>
          <w:rFonts w:ascii="Arial" w:hAnsi="Arial" w:cs="Arial"/>
          <w:szCs w:val="24"/>
        </w:rPr>
        <w:t xml:space="preserve"> but authorisation </w:t>
      </w:r>
      <w:r w:rsidR="00881216">
        <w:rPr>
          <w:rFonts w:ascii="Arial" w:hAnsi="Arial" w:cs="Arial"/>
          <w:szCs w:val="24"/>
        </w:rPr>
        <w:t xml:space="preserve">must be provided by </w:t>
      </w:r>
      <w:r w:rsidR="00881216" w:rsidRPr="00881216">
        <w:rPr>
          <w:rFonts w:ascii="Arial" w:hAnsi="Arial" w:cs="Arial"/>
          <w:szCs w:val="24"/>
        </w:rPr>
        <w:t xml:space="preserve">Shared Lives </w:t>
      </w:r>
      <w:proofErr w:type="gramStart"/>
      <w:r w:rsidR="00881216" w:rsidRPr="00881216">
        <w:rPr>
          <w:rFonts w:ascii="Arial" w:hAnsi="Arial" w:cs="Arial"/>
          <w:szCs w:val="24"/>
        </w:rPr>
        <w:t>South West</w:t>
      </w:r>
      <w:proofErr w:type="gramEnd"/>
      <w:r w:rsidR="00881216">
        <w:rPr>
          <w:rFonts w:ascii="Arial" w:hAnsi="Arial" w:cs="Arial"/>
          <w:szCs w:val="24"/>
        </w:rPr>
        <w:t xml:space="preserve"> to ensure the additional time is within any existing funding package. </w:t>
      </w:r>
    </w:p>
    <w:p w14:paraId="22B3AAE5" w14:textId="77777777" w:rsidR="00881216" w:rsidRPr="00881216" w:rsidRDefault="00881216" w:rsidP="00881216">
      <w:pPr>
        <w:pStyle w:val="ListParagraph"/>
        <w:rPr>
          <w:rFonts w:ascii="Arial" w:hAnsi="Arial" w:cs="Arial"/>
          <w:szCs w:val="24"/>
        </w:rPr>
      </w:pPr>
    </w:p>
    <w:p w14:paraId="61AFE9E2" w14:textId="77777777" w:rsidR="001E533D" w:rsidRPr="00881216" w:rsidRDefault="001E533D" w:rsidP="00881216">
      <w:pPr>
        <w:pStyle w:val="ListParagraph"/>
        <w:numPr>
          <w:ilvl w:val="1"/>
          <w:numId w:val="14"/>
        </w:numPr>
        <w:ind w:left="567" w:hanging="567"/>
        <w:rPr>
          <w:rFonts w:ascii="Arial" w:hAnsi="Arial" w:cs="Arial"/>
          <w:szCs w:val="24"/>
        </w:rPr>
      </w:pPr>
      <w:r w:rsidRPr="00881216">
        <w:rPr>
          <w:rFonts w:ascii="Arial" w:hAnsi="Arial" w:cs="Arial"/>
          <w:szCs w:val="24"/>
        </w:rPr>
        <w:t xml:space="preserve">If the person </w:t>
      </w:r>
      <w:r w:rsidR="00881216">
        <w:rPr>
          <w:rFonts w:ascii="Arial" w:hAnsi="Arial" w:cs="Arial"/>
          <w:szCs w:val="24"/>
        </w:rPr>
        <w:t xml:space="preserve">supported </w:t>
      </w:r>
      <w:r w:rsidRPr="00881216">
        <w:rPr>
          <w:rFonts w:ascii="Arial" w:hAnsi="Arial" w:cs="Arial"/>
          <w:szCs w:val="24"/>
        </w:rPr>
        <w:t xml:space="preserve">is not collected when expected, additional </w:t>
      </w:r>
      <w:r w:rsidR="00881216">
        <w:rPr>
          <w:rFonts w:ascii="Arial" w:hAnsi="Arial" w:cs="Arial"/>
          <w:szCs w:val="24"/>
        </w:rPr>
        <w:t>costs will become applicable</w:t>
      </w:r>
      <w:r w:rsidRPr="00881216">
        <w:rPr>
          <w:rFonts w:ascii="Arial" w:hAnsi="Arial" w:cs="Arial"/>
          <w:szCs w:val="24"/>
        </w:rPr>
        <w:t xml:space="preserve"> after two hours.</w:t>
      </w:r>
    </w:p>
    <w:p w14:paraId="34AC6303" w14:textId="77777777" w:rsidR="001E533D" w:rsidRDefault="001E533D" w:rsidP="006A7BC2">
      <w:pPr>
        <w:ind w:left="567" w:hanging="567"/>
        <w:rPr>
          <w:rFonts w:ascii="Arial" w:hAnsi="Arial" w:cs="Arial"/>
          <w:szCs w:val="24"/>
        </w:rPr>
      </w:pPr>
    </w:p>
    <w:p w14:paraId="545F30BF" w14:textId="77777777" w:rsidR="006A7BC2" w:rsidRPr="000045E4" w:rsidRDefault="006A7BC2" w:rsidP="006A7BC2">
      <w:pPr>
        <w:ind w:left="567" w:hanging="567"/>
        <w:rPr>
          <w:rFonts w:ascii="Arial" w:hAnsi="Arial" w:cs="Arial"/>
          <w:szCs w:val="24"/>
        </w:rPr>
      </w:pPr>
    </w:p>
    <w:p w14:paraId="62DDF43D" w14:textId="77777777" w:rsidR="006A7BC2" w:rsidRDefault="00881216" w:rsidP="006A7BC2">
      <w:pPr>
        <w:pStyle w:val="ListParagraph"/>
        <w:numPr>
          <w:ilvl w:val="0"/>
          <w:numId w:val="14"/>
        </w:numPr>
        <w:ind w:left="567" w:hanging="567"/>
        <w:rPr>
          <w:rFonts w:ascii="Arial" w:hAnsi="Arial" w:cs="Arial"/>
          <w:b/>
          <w:szCs w:val="24"/>
        </w:rPr>
      </w:pPr>
      <w:r>
        <w:rPr>
          <w:rFonts w:ascii="Arial" w:hAnsi="Arial" w:cs="Arial"/>
          <w:b/>
          <w:szCs w:val="24"/>
        </w:rPr>
        <w:t xml:space="preserve">Contributions to be Paid by People </w:t>
      </w:r>
      <w:r w:rsidR="007E3496">
        <w:rPr>
          <w:rFonts w:ascii="Arial" w:hAnsi="Arial" w:cs="Arial"/>
          <w:b/>
          <w:szCs w:val="24"/>
        </w:rPr>
        <w:t>Supported</w:t>
      </w:r>
    </w:p>
    <w:p w14:paraId="77EFB4BA" w14:textId="77777777" w:rsidR="00881216" w:rsidRDefault="00881216" w:rsidP="00881216">
      <w:pPr>
        <w:pStyle w:val="ListParagraph"/>
        <w:numPr>
          <w:ilvl w:val="1"/>
          <w:numId w:val="14"/>
        </w:numPr>
        <w:ind w:left="567" w:hanging="567"/>
        <w:rPr>
          <w:rFonts w:ascii="Arial" w:hAnsi="Arial" w:cs="Arial"/>
          <w:szCs w:val="24"/>
        </w:rPr>
      </w:pPr>
      <w:r w:rsidRPr="00881216">
        <w:rPr>
          <w:rFonts w:ascii="Arial" w:hAnsi="Arial" w:cs="Arial"/>
          <w:szCs w:val="24"/>
        </w:rPr>
        <w:t xml:space="preserve">Where </w:t>
      </w:r>
      <w:r w:rsidR="007E3496">
        <w:rPr>
          <w:rFonts w:ascii="Arial" w:hAnsi="Arial" w:cs="Arial"/>
          <w:szCs w:val="24"/>
        </w:rPr>
        <w:t xml:space="preserve">the person supported who is receiving a Short Break is assessed as having to contribute towards the costs of the placement, the Shared Lives Carer will be made aware in writing before the start of the service. </w:t>
      </w:r>
    </w:p>
    <w:p w14:paraId="41F54B57" w14:textId="77777777" w:rsidR="007E3496" w:rsidRDefault="007E3496" w:rsidP="007E3496">
      <w:pPr>
        <w:pStyle w:val="ListParagraph"/>
        <w:ind w:left="567"/>
        <w:rPr>
          <w:rFonts w:ascii="Arial" w:hAnsi="Arial" w:cs="Arial"/>
          <w:szCs w:val="24"/>
        </w:rPr>
      </w:pPr>
    </w:p>
    <w:p w14:paraId="7A582789" w14:textId="77777777" w:rsidR="007E3496" w:rsidRDefault="007E3496" w:rsidP="00881216">
      <w:pPr>
        <w:pStyle w:val="ListParagraph"/>
        <w:numPr>
          <w:ilvl w:val="1"/>
          <w:numId w:val="14"/>
        </w:numPr>
        <w:ind w:left="567" w:hanging="567"/>
        <w:rPr>
          <w:rFonts w:ascii="Arial" w:hAnsi="Arial" w:cs="Arial"/>
          <w:szCs w:val="24"/>
        </w:rPr>
      </w:pPr>
      <w:r>
        <w:rPr>
          <w:rFonts w:ascii="Arial" w:hAnsi="Arial" w:cs="Arial"/>
          <w:szCs w:val="24"/>
        </w:rPr>
        <w:t xml:space="preserve">Due to the variable nature of Short Breaks, it is more efficient and accurate for the person supported (or their family or guardian) to provide payment of their contribution to the Shared Lives Carer at the start of any Short Break, rather than pay </w:t>
      </w:r>
      <w:r w:rsidRPr="007E3496">
        <w:rPr>
          <w:rFonts w:ascii="Arial" w:hAnsi="Arial" w:cs="Arial"/>
          <w:szCs w:val="24"/>
        </w:rPr>
        <w:t>Shared Lives South West</w:t>
      </w:r>
      <w:r>
        <w:rPr>
          <w:rFonts w:ascii="Arial" w:hAnsi="Arial" w:cs="Arial"/>
          <w:szCs w:val="24"/>
        </w:rPr>
        <w:t xml:space="preserve"> directly. </w:t>
      </w:r>
    </w:p>
    <w:p w14:paraId="22F1B84B" w14:textId="77777777" w:rsidR="007E3496" w:rsidRPr="007E3496" w:rsidRDefault="007E3496" w:rsidP="007E3496">
      <w:pPr>
        <w:pStyle w:val="ListParagraph"/>
        <w:rPr>
          <w:rFonts w:ascii="Arial" w:hAnsi="Arial" w:cs="Arial"/>
          <w:szCs w:val="24"/>
        </w:rPr>
      </w:pPr>
    </w:p>
    <w:p w14:paraId="2E37E319" w14:textId="77777777" w:rsidR="007E3496" w:rsidRDefault="007E3496" w:rsidP="00881216">
      <w:pPr>
        <w:pStyle w:val="ListParagraph"/>
        <w:numPr>
          <w:ilvl w:val="1"/>
          <w:numId w:val="14"/>
        </w:numPr>
        <w:ind w:left="567" w:hanging="567"/>
        <w:rPr>
          <w:rFonts w:ascii="Arial" w:hAnsi="Arial" w:cs="Arial"/>
          <w:szCs w:val="24"/>
        </w:rPr>
      </w:pPr>
      <w:r>
        <w:rPr>
          <w:rFonts w:ascii="Arial" w:hAnsi="Arial" w:cs="Arial"/>
          <w:szCs w:val="24"/>
        </w:rPr>
        <w:t xml:space="preserve">The Shared Lives Carer should collect the contribution, provide the person supported with a receipt, and notify </w:t>
      </w:r>
      <w:r w:rsidRPr="007E3496">
        <w:rPr>
          <w:rFonts w:ascii="Arial" w:hAnsi="Arial" w:cs="Arial"/>
          <w:szCs w:val="24"/>
        </w:rPr>
        <w:t>Shared Lives South West</w:t>
      </w:r>
      <w:r>
        <w:rPr>
          <w:rFonts w:ascii="Arial" w:hAnsi="Arial" w:cs="Arial"/>
          <w:szCs w:val="24"/>
        </w:rPr>
        <w:t xml:space="preserve"> through the Short Break booking system. </w:t>
      </w:r>
    </w:p>
    <w:p w14:paraId="3110055B" w14:textId="77777777" w:rsidR="007E3496" w:rsidRPr="007E3496" w:rsidRDefault="007E3496" w:rsidP="007E3496">
      <w:pPr>
        <w:pStyle w:val="ListParagraph"/>
        <w:rPr>
          <w:rFonts w:ascii="Arial" w:hAnsi="Arial" w:cs="Arial"/>
          <w:szCs w:val="24"/>
        </w:rPr>
      </w:pPr>
    </w:p>
    <w:p w14:paraId="4EAA54A4" w14:textId="77777777" w:rsidR="007E3496" w:rsidRDefault="007E3496" w:rsidP="00881216">
      <w:pPr>
        <w:pStyle w:val="ListParagraph"/>
        <w:numPr>
          <w:ilvl w:val="1"/>
          <w:numId w:val="14"/>
        </w:numPr>
        <w:ind w:left="567" w:hanging="567"/>
        <w:rPr>
          <w:rFonts w:ascii="Arial" w:hAnsi="Arial" w:cs="Arial"/>
          <w:szCs w:val="24"/>
        </w:rPr>
      </w:pPr>
      <w:r>
        <w:rPr>
          <w:rFonts w:ascii="Arial" w:hAnsi="Arial" w:cs="Arial"/>
          <w:szCs w:val="24"/>
        </w:rPr>
        <w:t xml:space="preserve">Where the contribution was not paid by the person supported, the Shared Lives Carer should notify </w:t>
      </w:r>
      <w:r w:rsidRPr="007E3496">
        <w:rPr>
          <w:rFonts w:ascii="Arial" w:hAnsi="Arial" w:cs="Arial"/>
          <w:szCs w:val="24"/>
        </w:rPr>
        <w:t>Shared Lives South West</w:t>
      </w:r>
      <w:r>
        <w:rPr>
          <w:rFonts w:ascii="Arial" w:hAnsi="Arial" w:cs="Arial"/>
          <w:szCs w:val="24"/>
        </w:rPr>
        <w:t xml:space="preserve"> through the Short Break booking system. </w:t>
      </w:r>
      <w:r w:rsidRPr="007E3496">
        <w:rPr>
          <w:rFonts w:ascii="Arial" w:hAnsi="Arial" w:cs="Arial"/>
          <w:szCs w:val="24"/>
        </w:rPr>
        <w:t>Shared Lives South West</w:t>
      </w:r>
      <w:r>
        <w:rPr>
          <w:rFonts w:ascii="Arial" w:hAnsi="Arial" w:cs="Arial"/>
          <w:szCs w:val="24"/>
        </w:rPr>
        <w:t xml:space="preserve"> will then pay the Shared Lives Carer in full and investigate the matter further. </w:t>
      </w:r>
    </w:p>
    <w:p w14:paraId="777DF696" w14:textId="77777777" w:rsidR="007E3496" w:rsidRPr="007E3496" w:rsidRDefault="007E3496" w:rsidP="007E3496">
      <w:pPr>
        <w:pStyle w:val="ListParagraph"/>
        <w:rPr>
          <w:rFonts w:ascii="Arial" w:hAnsi="Arial" w:cs="Arial"/>
          <w:szCs w:val="24"/>
        </w:rPr>
      </w:pPr>
    </w:p>
    <w:p w14:paraId="3669BE9F" w14:textId="77777777" w:rsidR="007E3496" w:rsidRDefault="007E3496" w:rsidP="00881216">
      <w:pPr>
        <w:pStyle w:val="ListParagraph"/>
        <w:numPr>
          <w:ilvl w:val="1"/>
          <w:numId w:val="14"/>
        </w:numPr>
        <w:ind w:left="567" w:hanging="567"/>
        <w:rPr>
          <w:rFonts w:ascii="Arial" w:hAnsi="Arial" w:cs="Arial"/>
          <w:szCs w:val="24"/>
        </w:rPr>
      </w:pPr>
      <w:r w:rsidRPr="007E3496">
        <w:rPr>
          <w:rFonts w:ascii="Arial" w:hAnsi="Arial" w:cs="Arial"/>
          <w:szCs w:val="24"/>
        </w:rPr>
        <w:t>Shared Lives South West</w:t>
      </w:r>
      <w:r>
        <w:rPr>
          <w:rFonts w:ascii="Arial" w:hAnsi="Arial" w:cs="Arial"/>
          <w:szCs w:val="24"/>
        </w:rPr>
        <w:t xml:space="preserve"> may cancel an ongoing Short Break arrangement if there is a concern of bad debt due to contributions not being paid.</w:t>
      </w:r>
    </w:p>
    <w:p w14:paraId="11C2A36B" w14:textId="77777777" w:rsidR="0082348F" w:rsidRDefault="0082348F" w:rsidP="007E3496">
      <w:pPr>
        <w:rPr>
          <w:rFonts w:ascii="Arial" w:hAnsi="Arial" w:cs="Arial"/>
          <w:b/>
          <w:szCs w:val="24"/>
        </w:rPr>
      </w:pPr>
    </w:p>
    <w:p w14:paraId="7304088C" w14:textId="77777777" w:rsidR="00B52AEC" w:rsidRPr="00B52AEC" w:rsidRDefault="00B52AEC" w:rsidP="001857B4">
      <w:pPr>
        <w:pStyle w:val="ListParagraph"/>
        <w:ind w:left="567" w:hanging="567"/>
        <w:rPr>
          <w:rFonts w:ascii="Arial" w:hAnsi="Arial" w:cs="Arial"/>
          <w:b/>
          <w:szCs w:val="24"/>
        </w:rPr>
      </w:pPr>
    </w:p>
    <w:p w14:paraId="7CC8EA67" w14:textId="77777777" w:rsidR="0082348F" w:rsidRDefault="00E87328" w:rsidP="001857B4">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42D561E3" w14:textId="77777777" w:rsidR="0082348F" w:rsidRPr="00FF6F4E" w:rsidRDefault="00CF7AD0" w:rsidP="001857B4">
      <w:pPr>
        <w:pStyle w:val="ListParagraph"/>
        <w:numPr>
          <w:ilvl w:val="1"/>
          <w:numId w:val="14"/>
        </w:numPr>
        <w:ind w:left="567" w:hanging="567"/>
        <w:rPr>
          <w:rFonts w:ascii="Arial" w:hAnsi="Arial" w:cs="Arial"/>
          <w:szCs w:val="24"/>
        </w:rPr>
      </w:pPr>
      <w:r>
        <w:rPr>
          <w:rFonts w:ascii="Arial" w:hAnsi="Arial" w:cs="Arial"/>
          <w:szCs w:val="24"/>
        </w:rPr>
        <w:t>This policy will be reviewed every two years, or earlier if required.</w:t>
      </w:r>
    </w:p>
    <w:p w14:paraId="0F190DAC" w14:textId="77777777" w:rsidR="0082348F" w:rsidRDefault="0082348F" w:rsidP="001857B4">
      <w:pPr>
        <w:ind w:left="567" w:hanging="567"/>
        <w:rPr>
          <w:rFonts w:ascii="Arial" w:hAnsi="Arial" w:cs="Arial"/>
          <w:b/>
          <w:szCs w:val="24"/>
        </w:rPr>
      </w:pPr>
    </w:p>
    <w:p w14:paraId="4F2E288B" w14:textId="77777777" w:rsidR="00BF192D" w:rsidRPr="0082348F" w:rsidRDefault="00BF192D" w:rsidP="001857B4">
      <w:pPr>
        <w:ind w:left="567" w:hanging="567"/>
        <w:rPr>
          <w:rFonts w:ascii="Arial" w:hAnsi="Arial" w:cs="Arial"/>
          <w:b/>
          <w:szCs w:val="24"/>
        </w:rPr>
      </w:pPr>
    </w:p>
    <w:p w14:paraId="38D64B04" w14:textId="77777777" w:rsidR="00E83980" w:rsidRPr="0082348F" w:rsidRDefault="00A426CA" w:rsidP="001857B4">
      <w:pPr>
        <w:pStyle w:val="ListParagraph"/>
        <w:numPr>
          <w:ilvl w:val="0"/>
          <w:numId w:val="14"/>
        </w:numPr>
        <w:ind w:left="567" w:hanging="567"/>
        <w:rPr>
          <w:rFonts w:ascii="Arial" w:hAnsi="Arial" w:cs="Arial"/>
          <w:b/>
          <w:szCs w:val="24"/>
        </w:rPr>
      </w:pPr>
      <w:r w:rsidRPr="0082348F">
        <w:rPr>
          <w:rFonts w:ascii="Arial" w:hAnsi="Arial" w:cs="Arial"/>
          <w:b/>
          <w:szCs w:val="24"/>
        </w:rPr>
        <w:lastRenderedPageBreak/>
        <w:t>Responsibilities</w:t>
      </w:r>
    </w:p>
    <w:p w14:paraId="1008AF39" w14:textId="77777777" w:rsidR="00E5504F" w:rsidRDefault="001857B4" w:rsidP="001857B4">
      <w:pPr>
        <w:pStyle w:val="ListParagraph"/>
        <w:numPr>
          <w:ilvl w:val="1"/>
          <w:numId w:val="14"/>
        </w:numPr>
        <w:ind w:left="567" w:hanging="567"/>
        <w:rPr>
          <w:rFonts w:ascii="Arial" w:hAnsi="Arial" w:cs="Arial"/>
          <w:szCs w:val="24"/>
        </w:rPr>
      </w:pPr>
      <w:r>
        <w:rPr>
          <w:rFonts w:ascii="Arial" w:hAnsi="Arial" w:cs="Arial"/>
          <w:szCs w:val="24"/>
        </w:rPr>
        <w:t xml:space="preserve">The </w:t>
      </w:r>
      <w:r w:rsidR="00CF7AD0">
        <w:rPr>
          <w:rFonts w:ascii="Arial" w:hAnsi="Arial" w:cs="Arial"/>
          <w:szCs w:val="24"/>
        </w:rPr>
        <w:t xml:space="preserve">Funding and Benefit Leader </w:t>
      </w:r>
      <w:r>
        <w:rPr>
          <w:rFonts w:ascii="Arial" w:hAnsi="Arial" w:cs="Arial"/>
          <w:szCs w:val="24"/>
        </w:rPr>
        <w:t>has overall responsibility for the implementation of this policy.</w:t>
      </w:r>
    </w:p>
    <w:p w14:paraId="3836DE39" w14:textId="77777777" w:rsidR="001857B4" w:rsidRDefault="001857B4" w:rsidP="001857B4">
      <w:pPr>
        <w:pStyle w:val="ListParagraph"/>
        <w:ind w:left="567" w:hanging="567"/>
        <w:rPr>
          <w:rFonts w:ascii="Arial" w:hAnsi="Arial" w:cs="Arial"/>
          <w:szCs w:val="24"/>
        </w:rPr>
      </w:pPr>
    </w:p>
    <w:p w14:paraId="2BF7F33F" w14:textId="77777777" w:rsidR="001857B4" w:rsidRPr="001857B4" w:rsidRDefault="001857B4" w:rsidP="001857B4">
      <w:pPr>
        <w:ind w:left="567" w:hanging="567"/>
        <w:rPr>
          <w:rFonts w:ascii="Arial" w:hAnsi="Arial" w:cs="Arial"/>
          <w:szCs w:val="24"/>
        </w:rPr>
      </w:pPr>
    </w:p>
    <w:sectPr w:rsidR="001857B4" w:rsidRPr="001857B4" w:rsidSect="003B2389">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5FF6" w14:textId="77777777" w:rsidR="00351E99" w:rsidRDefault="00351E99">
      <w:r>
        <w:separator/>
      </w:r>
    </w:p>
  </w:endnote>
  <w:endnote w:type="continuationSeparator" w:id="0">
    <w:p w14:paraId="5209A51B"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EC04" w14:textId="77777777" w:rsidR="00CE5BC0" w:rsidRDefault="00CE5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459" w:type="dxa"/>
      <w:tblLook w:val="01E0" w:firstRow="1" w:lastRow="1" w:firstColumn="1" w:lastColumn="1" w:noHBand="0" w:noVBand="0"/>
    </w:tblPr>
    <w:tblGrid>
      <w:gridCol w:w="3366"/>
      <w:gridCol w:w="2907"/>
      <w:gridCol w:w="3508"/>
    </w:tblGrid>
    <w:tr w:rsidR="003A76CC" w:rsidRPr="00E66575" w14:paraId="21787891" w14:textId="77777777" w:rsidTr="00DD5CAB">
      <w:tc>
        <w:tcPr>
          <w:tcW w:w="3366" w:type="dxa"/>
          <w:shd w:val="clear" w:color="auto" w:fill="auto"/>
        </w:tcPr>
        <w:p w14:paraId="073C08E8" w14:textId="77777777" w:rsidR="003A76CC" w:rsidRPr="00C75924" w:rsidRDefault="00CF7AD0" w:rsidP="00C75924">
          <w:pPr>
            <w:pStyle w:val="Footer"/>
            <w:tabs>
              <w:tab w:val="clear" w:pos="4320"/>
              <w:tab w:val="clear" w:pos="8640"/>
            </w:tabs>
            <w:rPr>
              <w:rFonts w:ascii="Arial" w:hAnsi="Arial" w:cs="Arial"/>
              <w:sz w:val="18"/>
              <w:szCs w:val="18"/>
            </w:rPr>
          </w:pPr>
          <w:r>
            <w:rPr>
              <w:rFonts w:ascii="Arial" w:hAnsi="Arial" w:cs="Arial"/>
              <w:sz w:val="18"/>
              <w:szCs w:val="18"/>
            </w:rPr>
            <w:t>FB05 – Short Breaks</w:t>
          </w:r>
          <w:r w:rsidR="00333959">
            <w:rPr>
              <w:rFonts w:ascii="Arial" w:hAnsi="Arial" w:cs="Arial"/>
              <w:sz w:val="18"/>
              <w:szCs w:val="18"/>
            </w:rPr>
            <w:t xml:space="preserve"> </w:t>
          </w:r>
        </w:p>
      </w:tc>
      <w:tc>
        <w:tcPr>
          <w:tcW w:w="2907" w:type="dxa"/>
          <w:shd w:val="clear" w:color="auto" w:fill="auto"/>
        </w:tcPr>
        <w:p w14:paraId="252E532C"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7D397CDF"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10A03873" w14:textId="77777777" w:rsidTr="00DD5CAB">
      <w:tc>
        <w:tcPr>
          <w:tcW w:w="3366" w:type="dxa"/>
          <w:shd w:val="clear" w:color="auto" w:fill="auto"/>
        </w:tcPr>
        <w:p w14:paraId="25B60867" w14:textId="77777777"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CF7AD0">
            <w:rPr>
              <w:rFonts w:ascii="Arial" w:hAnsi="Arial" w:cs="Arial"/>
              <w:sz w:val="18"/>
              <w:szCs w:val="18"/>
            </w:rPr>
            <w:t>20 March 2023</w:t>
          </w:r>
        </w:p>
      </w:tc>
      <w:tc>
        <w:tcPr>
          <w:tcW w:w="2907" w:type="dxa"/>
          <w:shd w:val="clear" w:color="auto" w:fill="auto"/>
        </w:tcPr>
        <w:p w14:paraId="536D13F6" w14:textId="57EE6D15"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CE5BC0">
            <w:rPr>
              <w:rFonts w:ascii="Arial" w:hAnsi="Arial" w:cs="Arial"/>
              <w:sz w:val="18"/>
              <w:szCs w:val="18"/>
            </w:rPr>
            <w:t>31/03/2025</w:t>
          </w:r>
        </w:p>
      </w:tc>
      <w:tc>
        <w:tcPr>
          <w:tcW w:w="3508" w:type="dxa"/>
          <w:shd w:val="clear" w:color="auto" w:fill="auto"/>
        </w:tcPr>
        <w:p w14:paraId="1AA39538" w14:textId="369CC0ED"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CF7AD0">
            <w:rPr>
              <w:rFonts w:ascii="Arial" w:hAnsi="Arial" w:cs="Arial"/>
              <w:sz w:val="18"/>
              <w:szCs w:val="18"/>
            </w:rPr>
            <w:t>31 March 202</w:t>
          </w:r>
          <w:r w:rsidR="00CE5BC0">
            <w:rPr>
              <w:rFonts w:ascii="Arial" w:hAnsi="Arial" w:cs="Arial"/>
              <w:sz w:val="18"/>
              <w:szCs w:val="18"/>
            </w:rPr>
            <w:t>7</w:t>
          </w:r>
        </w:p>
      </w:tc>
    </w:tr>
  </w:tbl>
  <w:p w14:paraId="6DA2429B"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9C60" w14:textId="77777777" w:rsidR="00CE5BC0" w:rsidRDefault="00CE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8CCD" w14:textId="77777777" w:rsidR="00351E99" w:rsidRDefault="00351E99">
      <w:r>
        <w:separator/>
      </w:r>
    </w:p>
  </w:footnote>
  <w:footnote w:type="continuationSeparator" w:id="0">
    <w:p w14:paraId="7C2D9B3C"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74A5" w14:textId="77777777" w:rsidR="00CE5BC0" w:rsidRDefault="00CE5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ook w:val="01E0" w:firstRow="1" w:lastRow="1" w:firstColumn="1" w:lastColumn="1" w:noHBand="0" w:noVBand="0"/>
    </w:tblPr>
    <w:tblGrid>
      <w:gridCol w:w="3652"/>
      <w:gridCol w:w="5528"/>
    </w:tblGrid>
    <w:tr w:rsidR="003A76CC" w:rsidRPr="00964B9C" w14:paraId="7F00C8B5" w14:textId="77777777" w:rsidTr="00DD5CAB">
      <w:tc>
        <w:tcPr>
          <w:tcW w:w="3652" w:type="dxa"/>
        </w:tcPr>
        <w:p w14:paraId="190E9FED" w14:textId="77777777" w:rsidR="003A76CC" w:rsidRDefault="007D5E07" w:rsidP="005319B9">
          <w:pPr>
            <w:pStyle w:val="Header"/>
          </w:pPr>
          <w:r>
            <w:rPr>
              <w:noProof/>
              <w:lang w:eastAsia="en-GB"/>
            </w:rPr>
            <w:drawing>
              <wp:inline distT="0" distB="0" distL="0" distR="0" wp14:anchorId="3C1AFB4C" wp14:editId="72277909">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611A067C"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3E77B683" w14:textId="77777777" w:rsidR="003A76CC" w:rsidRPr="00985807" w:rsidRDefault="007A5231" w:rsidP="005319B9">
          <w:pPr>
            <w:pStyle w:val="Header"/>
            <w:jc w:val="right"/>
            <w:rPr>
              <w:rFonts w:ascii="Arial" w:hAnsi="Arial" w:cs="Arial"/>
            </w:rPr>
          </w:pPr>
          <w:r>
            <w:rPr>
              <w:rFonts w:ascii="Arial" w:hAnsi="Arial" w:cs="Arial"/>
            </w:rPr>
            <w:t>Funding and Benefit</w:t>
          </w:r>
          <w:r w:rsidR="0032297C" w:rsidRPr="00985807">
            <w:rPr>
              <w:rFonts w:ascii="Arial" w:hAnsi="Arial" w:cs="Arial"/>
            </w:rPr>
            <w:t xml:space="preserve"> Policies</w:t>
          </w:r>
        </w:p>
        <w:p w14:paraId="11A195E9" w14:textId="77777777" w:rsidR="003A76CC" w:rsidRPr="00DD5CAB" w:rsidRDefault="007A5231" w:rsidP="005319B9">
          <w:pPr>
            <w:pStyle w:val="Header"/>
            <w:jc w:val="right"/>
            <w:rPr>
              <w:rFonts w:ascii="Myriad Pro" w:hAnsi="Myriad Pro"/>
              <w:i/>
            </w:rPr>
          </w:pPr>
          <w:r>
            <w:rPr>
              <w:rFonts w:ascii="Arial" w:hAnsi="Arial" w:cs="Arial"/>
              <w:i/>
            </w:rPr>
            <w:t>FB05</w:t>
          </w:r>
        </w:p>
      </w:tc>
    </w:tr>
  </w:tbl>
  <w:p w14:paraId="5C20C961"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38AF" w14:textId="77777777" w:rsidR="00CE5BC0" w:rsidRDefault="00CE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2"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351952607">
    <w:abstractNumId w:val="15"/>
  </w:num>
  <w:num w:numId="2" w16cid:durableId="96101227">
    <w:abstractNumId w:val="9"/>
  </w:num>
  <w:num w:numId="3" w16cid:durableId="1096486810">
    <w:abstractNumId w:val="13"/>
  </w:num>
  <w:num w:numId="4" w16cid:durableId="869730528">
    <w:abstractNumId w:val="11"/>
  </w:num>
  <w:num w:numId="5" w16cid:durableId="1437553526">
    <w:abstractNumId w:val="1"/>
  </w:num>
  <w:num w:numId="6" w16cid:durableId="111638010">
    <w:abstractNumId w:val="2"/>
  </w:num>
  <w:num w:numId="7" w16cid:durableId="9456228">
    <w:abstractNumId w:val="7"/>
  </w:num>
  <w:num w:numId="8" w16cid:durableId="877163189">
    <w:abstractNumId w:val="8"/>
  </w:num>
  <w:num w:numId="9" w16cid:durableId="2002811334">
    <w:abstractNumId w:val="5"/>
  </w:num>
  <w:num w:numId="10" w16cid:durableId="832599616">
    <w:abstractNumId w:val="14"/>
  </w:num>
  <w:num w:numId="11" w16cid:durableId="1787575014">
    <w:abstractNumId w:val="12"/>
  </w:num>
  <w:num w:numId="12" w16cid:durableId="942297279">
    <w:abstractNumId w:val="6"/>
  </w:num>
  <w:num w:numId="13" w16cid:durableId="160975431">
    <w:abstractNumId w:val="3"/>
  </w:num>
  <w:num w:numId="14" w16cid:durableId="1751073207">
    <w:abstractNumId w:val="0"/>
  </w:num>
  <w:num w:numId="15" w16cid:durableId="147325445">
    <w:abstractNumId w:val="4"/>
  </w:num>
  <w:num w:numId="16" w16cid:durableId="953176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045E4"/>
    <w:rsid w:val="00022A1D"/>
    <w:rsid w:val="00062572"/>
    <w:rsid w:val="0008295C"/>
    <w:rsid w:val="000B774D"/>
    <w:rsid w:val="000D6EA5"/>
    <w:rsid w:val="000E52C5"/>
    <w:rsid w:val="00133E54"/>
    <w:rsid w:val="00134384"/>
    <w:rsid w:val="001415BE"/>
    <w:rsid w:val="00150BB9"/>
    <w:rsid w:val="00170DCE"/>
    <w:rsid w:val="001857B4"/>
    <w:rsid w:val="001E533D"/>
    <w:rsid w:val="001F2C4E"/>
    <w:rsid w:val="00263B9C"/>
    <w:rsid w:val="0027477A"/>
    <w:rsid w:val="002F4ACA"/>
    <w:rsid w:val="00321CE2"/>
    <w:rsid w:val="0032201E"/>
    <w:rsid w:val="0032297C"/>
    <w:rsid w:val="00327216"/>
    <w:rsid w:val="00330B6C"/>
    <w:rsid w:val="00333959"/>
    <w:rsid w:val="003406D6"/>
    <w:rsid w:val="003512D8"/>
    <w:rsid w:val="00351E99"/>
    <w:rsid w:val="00385A7C"/>
    <w:rsid w:val="00394222"/>
    <w:rsid w:val="003A76CC"/>
    <w:rsid w:val="003B18A5"/>
    <w:rsid w:val="003B2389"/>
    <w:rsid w:val="004000A7"/>
    <w:rsid w:val="004078F4"/>
    <w:rsid w:val="00422C3A"/>
    <w:rsid w:val="00477D27"/>
    <w:rsid w:val="004B0234"/>
    <w:rsid w:val="004B24D3"/>
    <w:rsid w:val="004E61DD"/>
    <w:rsid w:val="005319B9"/>
    <w:rsid w:val="00532B46"/>
    <w:rsid w:val="00594D46"/>
    <w:rsid w:val="00597C1E"/>
    <w:rsid w:val="005B787C"/>
    <w:rsid w:val="005D3942"/>
    <w:rsid w:val="00642CC9"/>
    <w:rsid w:val="00647D92"/>
    <w:rsid w:val="00662BE0"/>
    <w:rsid w:val="00667BCE"/>
    <w:rsid w:val="00675A41"/>
    <w:rsid w:val="006941DC"/>
    <w:rsid w:val="006A7BC2"/>
    <w:rsid w:val="006F45E5"/>
    <w:rsid w:val="00720D87"/>
    <w:rsid w:val="00723FD0"/>
    <w:rsid w:val="00774639"/>
    <w:rsid w:val="007A51F0"/>
    <w:rsid w:val="007A5231"/>
    <w:rsid w:val="007D5E07"/>
    <w:rsid w:val="007E12C7"/>
    <w:rsid w:val="007E3496"/>
    <w:rsid w:val="00800747"/>
    <w:rsid w:val="0082348F"/>
    <w:rsid w:val="0086087B"/>
    <w:rsid w:val="00881216"/>
    <w:rsid w:val="0089041A"/>
    <w:rsid w:val="008D1852"/>
    <w:rsid w:val="008E616D"/>
    <w:rsid w:val="0092656D"/>
    <w:rsid w:val="009267E2"/>
    <w:rsid w:val="00951425"/>
    <w:rsid w:val="00964B9C"/>
    <w:rsid w:val="00985807"/>
    <w:rsid w:val="009B0D07"/>
    <w:rsid w:val="009D0E26"/>
    <w:rsid w:val="00A426CA"/>
    <w:rsid w:val="00A80DBB"/>
    <w:rsid w:val="00AA0B61"/>
    <w:rsid w:val="00AE0F90"/>
    <w:rsid w:val="00B36BDA"/>
    <w:rsid w:val="00B52AEC"/>
    <w:rsid w:val="00B70DBD"/>
    <w:rsid w:val="00B87E81"/>
    <w:rsid w:val="00B96B02"/>
    <w:rsid w:val="00BD7BF4"/>
    <w:rsid w:val="00BF192D"/>
    <w:rsid w:val="00C11AF3"/>
    <w:rsid w:val="00C51C19"/>
    <w:rsid w:val="00C6255D"/>
    <w:rsid w:val="00C75924"/>
    <w:rsid w:val="00CD0E03"/>
    <w:rsid w:val="00CE5BC0"/>
    <w:rsid w:val="00CF7AD0"/>
    <w:rsid w:val="00D35385"/>
    <w:rsid w:val="00D96BB2"/>
    <w:rsid w:val="00DB0306"/>
    <w:rsid w:val="00DB0D24"/>
    <w:rsid w:val="00DC4E48"/>
    <w:rsid w:val="00DC7C48"/>
    <w:rsid w:val="00DD1591"/>
    <w:rsid w:val="00DD24A2"/>
    <w:rsid w:val="00DD3D3A"/>
    <w:rsid w:val="00DD5435"/>
    <w:rsid w:val="00DD5CAB"/>
    <w:rsid w:val="00DE275D"/>
    <w:rsid w:val="00E5504F"/>
    <w:rsid w:val="00E66575"/>
    <w:rsid w:val="00E83980"/>
    <w:rsid w:val="00E87328"/>
    <w:rsid w:val="00E94BCD"/>
    <w:rsid w:val="00EE7856"/>
    <w:rsid w:val="00F172CB"/>
    <w:rsid w:val="00F2721B"/>
    <w:rsid w:val="00F4500A"/>
    <w:rsid w:val="00F61452"/>
    <w:rsid w:val="00F876C5"/>
    <w:rsid w:val="00F91E12"/>
    <w:rsid w:val="00F9543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8DC17F3"/>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2CE5-AABA-4EBB-902D-BFB87A42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1109</Words>
  <Characters>5431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FB05 - Short Breaks</dc:title>
  <dc:creator>SLSW</dc:creator>
  <cp:lastModifiedBy>Claire Waring</cp:lastModifiedBy>
  <cp:revision>6</cp:revision>
  <cp:lastPrinted>2025-04-08T11:28:00Z</cp:lastPrinted>
  <dcterms:created xsi:type="dcterms:W3CDTF">2023-03-20T17:47:00Z</dcterms:created>
  <dcterms:modified xsi:type="dcterms:W3CDTF">2025-04-08T11:30:00Z</dcterms:modified>
</cp:coreProperties>
</file>