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97906" w14:textId="77777777" w:rsidR="00720D87" w:rsidRPr="00985807" w:rsidRDefault="00720D87" w:rsidP="00B36BDA">
      <w:pPr>
        <w:rPr>
          <w:rFonts w:ascii="Arial" w:hAnsi="Arial" w:cs="Arial"/>
          <w:b/>
          <w:szCs w:val="24"/>
          <w:u w:val="single"/>
        </w:rPr>
      </w:pPr>
    </w:p>
    <w:p w14:paraId="31E4A7E8" w14:textId="35335F8D" w:rsidR="00F2721B" w:rsidRPr="00985807" w:rsidRDefault="00CD6249" w:rsidP="00B36BDA">
      <w:pPr>
        <w:rPr>
          <w:rFonts w:ascii="Arial" w:hAnsi="Arial" w:cs="Arial"/>
          <w:i/>
          <w:szCs w:val="24"/>
          <w:u w:val="single"/>
        </w:rPr>
      </w:pPr>
      <w:r>
        <w:rPr>
          <w:rFonts w:ascii="Arial" w:hAnsi="Arial" w:cs="Arial"/>
          <w:i/>
          <w:szCs w:val="24"/>
          <w:u w:val="single"/>
        </w:rPr>
        <w:t>OP17</w:t>
      </w:r>
      <w:r w:rsidR="00DD5CAB" w:rsidRPr="00985807">
        <w:rPr>
          <w:rFonts w:ascii="Arial" w:hAnsi="Arial" w:cs="Arial"/>
          <w:i/>
          <w:szCs w:val="24"/>
          <w:u w:val="single"/>
        </w:rPr>
        <w:tab/>
      </w:r>
      <w:r w:rsidR="00DD5CAB" w:rsidRPr="00985807">
        <w:rPr>
          <w:rFonts w:ascii="Arial" w:hAnsi="Arial" w:cs="Arial"/>
          <w:i/>
          <w:szCs w:val="24"/>
          <w:u w:val="single"/>
        </w:rPr>
        <w:tab/>
      </w:r>
      <w:r w:rsidR="007025F8">
        <w:rPr>
          <w:rFonts w:ascii="Arial" w:hAnsi="Arial" w:cs="Arial"/>
          <w:i/>
          <w:szCs w:val="24"/>
          <w:u w:val="single"/>
        </w:rPr>
        <w:t xml:space="preserve">Management of </w:t>
      </w:r>
      <w:r w:rsidR="00706540">
        <w:rPr>
          <w:rFonts w:ascii="Arial" w:hAnsi="Arial" w:cs="Arial"/>
          <w:i/>
          <w:szCs w:val="24"/>
          <w:u w:val="single"/>
        </w:rPr>
        <w:t>P</w:t>
      </w:r>
      <w:r w:rsidR="000A0896">
        <w:rPr>
          <w:rFonts w:ascii="Arial" w:hAnsi="Arial" w:cs="Arial"/>
          <w:i/>
          <w:szCs w:val="24"/>
          <w:u w:val="single"/>
        </w:rPr>
        <w:t>eople’s</w:t>
      </w:r>
      <w:r w:rsidR="007025F8">
        <w:rPr>
          <w:rFonts w:ascii="Arial" w:hAnsi="Arial" w:cs="Arial"/>
          <w:i/>
          <w:szCs w:val="24"/>
          <w:u w:val="single"/>
        </w:rPr>
        <w:t xml:space="preserve"> </w:t>
      </w:r>
      <w:r w:rsidR="00706540">
        <w:rPr>
          <w:rFonts w:ascii="Arial" w:hAnsi="Arial" w:cs="Arial"/>
          <w:i/>
          <w:szCs w:val="24"/>
          <w:u w:val="single"/>
        </w:rPr>
        <w:t>M</w:t>
      </w:r>
      <w:r w:rsidR="007025F8">
        <w:rPr>
          <w:rFonts w:ascii="Arial" w:hAnsi="Arial" w:cs="Arial"/>
          <w:i/>
          <w:szCs w:val="24"/>
          <w:u w:val="single"/>
        </w:rPr>
        <w:t xml:space="preserve">oney and </w:t>
      </w:r>
      <w:r w:rsidR="00706540">
        <w:rPr>
          <w:rFonts w:ascii="Arial" w:hAnsi="Arial" w:cs="Arial"/>
          <w:i/>
          <w:szCs w:val="24"/>
          <w:u w:val="single"/>
        </w:rPr>
        <w:t>V</w:t>
      </w:r>
      <w:r w:rsidR="007025F8">
        <w:rPr>
          <w:rFonts w:ascii="Arial" w:hAnsi="Arial" w:cs="Arial"/>
          <w:i/>
          <w:szCs w:val="24"/>
          <w:u w:val="single"/>
        </w:rPr>
        <w:t>aluables</w:t>
      </w:r>
    </w:p>
    <w:p w14:paraId="2C0A491F" w14:textId="77777777" w:rsidR="00964B9C" w:rsidRPr="00985807" w:rsidRDefault="00964B9C" w:rsidP="00B36BDA">
      <w:pPr>
        <w:rPr>
          <w:rFonts w:ascii="Arial" w:hAnsi="Arial" w:cs="Arial"/>
          <w:b/>
          <w:szCs w:val="24"/>
          <w:u w:val="single"/>
        </w:rPr>
      </w:pPr>
    </w:p>
    <w:p w14:paraId="21A3FBF0" w14:textId="17F0201A" w:rsidR="0082348F" w:rsidRDefault="00FF6F4E" w:rsidP="00480A65">
      <w:pPr>
        <w:pStyle w:val="ListParagraph"/>
        <w:numPr>
          <w:ilvl w:val="0"/>
          <w:numId w:val="19"/>
        </w:numPr>
        <w:ind w:left="567" w:hanging="567"/>
        <w:rPr>
          <w:rFonts w:ascii="Arial" w:hAnsi="Arial" w:cs="Arial"/>
          <w:b/>
          <w:szCs w:val="24"/>
        </w:rPr>
      </w:pPr>
      <w:r w:rsidRPr="00387E17">
        <w:rPr>
          <w:rFonts w:ascii="Arial" w:hAnsi="Arial" w:cs="Arial"/>
          <w:b/>
          <w:szCs w:val="24"/>
        </w:rPr>
        <w:t>Policy Statement</w:t>
      </w:r>
    </w:p>
    <w:p w14:paraId="0421C99B" w14:textId="1F3FE4C6" w:rsidR="00480A65" w:rsidRPr="00480A65" w:rsidRDefault="00480A65" w:rsidP="00480A65">
      <w:pPr>
        <w:pStyle w:val="ListParagraph"/>
        <w:numPr>
          <w:ilvl w:val="1"/>
          <w:numId w:val="14"/>
        </w:numPr>
        <w:ind w:left="567" w:hanging="567"/>
        <w:rPr>
          <w:rFonts w:ascii="Arial" w:hAnsi="Arial" w:cs="Arial"/>
          <w:color w:val="FF0000"/>
          <w:szCs w:val="24"/>
        </w:rPr>
      </w:pPr>
      <w:r w:rsidRPr="00480A65">
        <w:rPr>
          <w:rFonts w:ascii="Arial" w:hAnsi="Arial" w:cs="Arial"/>
          <w:szCs w:val="24"/>
        </w:rPr>
        <w:t>Shared Lives South West (SLSW) is committed to supporting individuals accessing Shared Lives arrangements to maximise choice, control and independence across all areas of their life. This includes the independence to manage their own financial affairs.</w:t>
      </w:r>
    </w:p>
    <w:p w14:paraId="713852DF" w14:textId="77777777" w:rsidR="00480A65" w:rsidRPr="00480A65" w:rsidRDefault="00480A65" w:rsidP="00480A65">
      <w:pPr>
        <w:pStyle w:val="ListParagraph"/>
        <w:ind w:left="567"/>
        <w:rPr>
          <w:rFonts w:ascii="Arial" w:hAnsi="Arial" w:cs="Arial"/>
          <w:color w:val="FF0000"/>
          <w:szCs w:val="24"/>
        </w:rPr>
      </w:pPr>
    </w:p>
    <w:p w14:paraId="53857A01" w14:textId="60A063CE" w:rsidR="00A47FC1" w:rsidRPr="00480A65" w:rsidRDefault="00E3793F" w:rsidP="00480A65">
      <w:pPr>
        <w:pStyle w:val="ListParagraph"/>
        <w:numPr>
          <w:ilvl w:val="1"/>
          <w:numId w:val="14"/>
        </w:numPr>
        <w:ind w:left="567" w:hanging="567"/>
        <w:rPr>
          <w:rFonts w:ascii="Arial" w:hAnsi="Arial" w:cs="Arial"/>
          <w:color w:val="FF0000"/>
          <w:szCs w:val="24"/>
        </w:rPr>
      </w:pPr>
      <w:r w:rsidRPr="00480A65">
        <w:rPr>
          <w:rFonts w:ascii="Arial" w:hAnsi="Arial" w:cs="Arial"/>
          <w:szCs w:val="24"/>
        </w:rPr>
        <w:t xml:space="preserve">SLSW recognises its responsibility to protect </w:t>
      </w:r>
      <w:r w:rsidR="00A47FC1" w:rsidRPr="00480A65">
        <w:rPr>
          <w:rFonts w:ascii="Arial" w:hAnsi="Arial" w:cs="Arial"/>
          <w:szCs w:val="24"/>
        </w:rPr>
        <w:t>individuals supported</w:t>
      </w:r>
      <w:r w:rsidRPr="00480A65">
        <w:rPr>
          <w:rFonts w:ascii="Arial" w:hAnsi="Arial" w:cs="Arial"/>
          <w:szCs w:val="24"/>
        </w:rPr>
        <w:t xml:space="preserve"> in Shared Lives arrangements from financial abuse </w:t>
      </w:r>
      <w:r w:rsidR="00A47FC1" w:rsidRPr="00480A65">
        <w:rPr>
          <w:rFonts w:ascii="Arial" w:hAnsi="Arial" w:cs="Arial"/>
          <w:szCs w:val="24"/>
        </w:rPr>
        <w:t>including theft, misuse or misappropriation of money or property</w:t>
      </w:r>
      <w:r w:rsidR="00253C24" w:rsidRPr="00480A65">
        <w:rPr>
          <w:rFonts w:ascii="Arial" w:hAnsi="Arial" w:cs="Arial"/>
          <w:szCs w:val="24"/>
        </w:rPr>
        <w:t>.</w:t>
      </w:r>
    </w:p>
    <w:p w14:paraId="42A66AC7" w14:textId="77777777" w:rsidR="003615FC" w:rsidRPr="003615FC" w:rsidRDefault="003615FC" w:rsidP="00480A65">
      <w:pPr>
        <w:ind w:left="567" w:hanging="567"/>
        <w:rPr>
          <w:rFonts w:ascii="Arial" w:hAnsi="Arial" w:cs="Arial"/>
          <w:color w:val="FF0000"/>
          <w:szCs w:val="24"/>
        </w:rPr>
      </w:pPr>
    </w:p>
    <w:p w14:paraId="055B3C26" w14:textId="77777777" w:rsidR="00BF192D" w:rsidRPr="0082348F" w:rsidRDefault="00BF192D" w:rsidP="00480A65">
      <w:pPr>
        <w:ind w:left="567" w:hanging="567"/>
        <w:rPr>
          <w:rFonts w:ascii="Arial" w:hAnsi="Arial" w:cs="Arial"/>
          <w:b/>
          <w:szCs w:val="24"/>
        </w:rPr>
      </w:pPr>
    </w:p>
    <w:p w14:paraId="181F27D8" w14:textId="77777777" w:rsidR="00387E17" w:rsidRPr="000D0820" w:rsidRDefault="00314988" w:rsidP="00480A65">
      <w:pPr>
        <w:pStyle w:val="ListParagraph"/>
        <w:numPr>
          <w:ilvl w:val="0"/>
          <w:numId w:val="14"/>
        </w:numPr>
        <w:ind w:left="567" w:right="-283" w:hanging="567"/>
        <w:rPr>
          <w:rFonts w:ascii="Arial" w:hAnsi="Arial" w:cs="Arial"/>
          <w:b/>
          <w:szCs w:val="24"/>
        </w:rPr>
      </w:pPr>
      <w:r w:rsidRPr="00387E17">
        <w:rPr>
          <w:rFonts w:ascii="Arial" w:hAnsi="Arial" w:cs="Arial"/>
          <w:b/>
          <w:szCs w:val="24"/>
        </w:rPr>
        <w:t xml:space="preserve">General </w:t>
      </w:r>
      <w:r w:rsidR="00C871A6" w:rsidRPr="00387E17">
        <w:rPr>
          <w:rFonts w:ascii="Arial" w:hAnsi="Arial" w:cs="Arial"/>
          <w:b/>
          <w:szCs w:val="24"/>
        </w:rPr>
        <w:t>Principles</w:t>
      </w:r>
    </w:p>
    <w:p w14:paraId="7E48391F" w14:textId="77777777" w:rsidR="006B25B6" w:rsidRDefault="006A4BAE" w:rsidP="00480A65">
      <w:pPr>
        <w:pStyle w:val="ListParagraph"/>
        <w:numPr>
          <w:ilvl w:val="1"/>
          <w:numId w:val="14"/>
        </w:numPr>
        <w:ind w:left="567" w:hanging="567"/>
        <w:rPr>
          <w:rFonts w:ascii="Arial" w:hAnsi="Arial" w:cs="Arial"/>
          <w:szCs w:val="24"/>
        </w:rPr>
      </w:pPr>
      <w:r w:rsidRPr="00387E17">
        <w:rPr>
          <w:rFonts w:ascii="Arial" w:hAnsi="Arial" w:cs="Arial"/>
          <w:szCs w:val="24"/>
        </w:rPr>
        <w:t xml:space="preserve">SLSW will record the level of support required to enable the </w:t>
      </w:r>
      <w:r w:rsidR="00F1606D" w:rsidRPr="00387E17">
        <w:rPr>
          <w:rFonts w:ascii="Arial" w:hAnsi="Arial" w:cs="Arial"/>
          <w:szCs w:val="24"/>
        </w:rPr>
        <w:t>individual</w:t>
      </w:r>
      <w:r w:rsidRPr="00387E17">
        <w:rPr>
          <w:rFonts w:ascii="Arial" w:hAnsi="Arial" w:cs="Arial"/>
          <w:szCs w:val="24"/>
        </w:rPr>
        <w:t xml:space="preserve"> to manage </w:t>
      </w:r>
      <w:r w:rsidR="00F1606D" w:rsidRPr="00387E17">
        <w:rPr>
          <w:rFonts w:ascii="Arial" w:hAnsi="Arial" w:cs="Arial"/>
          <w:szCs w:val="24"/>
        </w:rPr>
        <w:t>their</w:t>
      </w:r>
      <w:r w:rsidRPr="00387E17">
        <w:rPr>
          <w:rFonts w:ascii="Arial" w:hAnsi="Arial" w:cs="Arial"/>
          <w:szCs w:val="24"/>
        </w:rPr>
        <w:t xml:space="preserve"> own finances </w:t>
      </w:r>
      <w:r w:rsidR="00D24174" w:rsidRPr="00387E17">
        <w:rPr>
          <w:rFonts w:ascii="Arial" w:hAnsi="Arial" w:cs="Arial"/>
          <w:szCs w:val="24"/>
        </w:rPr>
        <w:t>with</w:t>
      </w:r>
      <w:r w:rsidRPr="00387E17">
        <w:rPr>
          <w:rFonts w:ascii="Arial" w:hAnsi="Arial" w:cs="Arial"/>
          <w:szCs w:val="24"/>
        </w:rPr>
        <w:t xml:space="preserve"> any agreed limitations on this in</w:t>
      </w:r>
      <w:r w:rsidR="00F1606D" w:rsidRPr="00387E17">
        <w:rPr>
          <w:rFonts w:ascii="Arial" w:hAnsi="Arial" w:cs="Arial"/>
          <w:szCs w:val="24"/>
        </w:rPr>
        <w:t xml:space="preserve"> the</w:t>
      </w:r>
      <w:r w:rsidR="00801AB0" w:rsidRPr="00387E17">
        <w:rPr>
          <w:rFonts w:ascii="Arial" w:hAnsi="Arial" w:cs="Arial"/>
          <w:szCs w:val="24"/>
        </w:rPr>
        <w:t xml:space="preserve"> </w:t>
      </w:r>
      <w:r w:rsidR="00176E45" w:rsidRPr="00387E17">
        <w:rPr>
          <w:rFonts w:ascii="Arial" w:hAnsi="Arial" w:cs="Arial"/>
          <w:szCs w:val="24"/>
        </w:rPr>
        <w:t>m</w:t>
      </w:r>
      <w:r w:rsidR="00801AB0" w:rsidRPr="00387E17">
        <w:rPr>
          <w:rFonts w:ascii="Arial" w:hAnsi="Arial" w:cs="Arial"/>
          <w:szCs w:val="24"/>
        </w:rPr>
        <w:t>oney management tab on database</w:t>
      </w:r>
      <w:r w:rsidR="00F1606D" w:rsidRPr="00387E17">
        <w:rPr>
          <w:rFonts w:ascii="Arial" w:hAnsi="Arial" w:cs="Arial"/>
          <w:szCs w:val="24"/>
        </w:rPr>
        <w:t>.</w:t>
      </w:r>
    </w:p>
    <w:p w14:paraId="33C4482F" w14:textId="77777777" w:rsidR="00C20DD9" w:rsidRDefault="00C20DD9" w:rsidP="00480A65">
      <w:pPr>
        <w:pStyle w:val="ListParagraph"/>
        <w:ind w:left="567" w:hanging="567"/>
        <w:rPr>
          <w:rFonts w:ascii="Arial" w:hAnsi="Arial" w:cs="Arial"/>
          <w:szCs w:val="24"/>
        </w:rPr>
      </w:pPr>
    </w:p>
    <w:p w14:paraId="0C11F889" w14:textId="6FA8D223" w:rsidR="00C20DD9" w:rsidRPr="00D30A4B" w:rsidRDefault="00BB3467" w:rsidP="00480A65">
      <w:pPr>
        <w:pStyle w:val="ListParagraph"/>
        <w:numPr>
          <w:ilvl w:val="1"/>
          <w:numId w:val="14"/>
        </w:numPr>
        <w:ind w:left="567" w:hanging="567"/>
        <w:rPr>
          <w:rFonts w:ascii="Arial" w:hAnsi="Arial" w:cs="Arial"/>
          <w:szCs w:val="24"/>
        </w:rPr>
      </w:pPr>
      <w:bookmarkStart w:id="0" w:name="_Hlk128493301"/>
      <w:r>
        <w:rPr>
          <w:rFonts w:ascii="Arial" w:hAnsi="Arial" w:cs="Arial"/>
          <w:szCs w:val="24"/>
        </w:rPr>
        <w:t>We work always within the framework of the Mental Capacity Act 2005.</w:t>
      </w:r>
      <w:r w:rsidRPr="001A42CE">
        <w:rPr>
          <w:rFonts w:ascii="Arial" w:hAnsi="Arial" w:cs="Arial"/>
          <w:szCs w:val="24"/>
        </w:rPr>
        <w:t xml:space="preserve"> Where</w:t>
      </w:r>
      <w:r w:rsidR="00F3643B" w:rsidRPr="001A42CE">
        <w:rPr>
          <w:rFonts w:ascii="Arial" w:hAnsi="Arial" w:cs="Arial"/>
          <w:szCs w:val="24"/>
        </w:rPr>
        <w:t xml:space="preserve"> there is any doubt about an individual’s ability to manage some or all aspects of their money, then </w:t>
      </w:r>
      <w:r w:rsidR="00D92BA0">
        <w:rPr>
          <w:rFonts w:ascii="Arial" w:hAnsi="Arial" w:cs="Arial"/>
          <w:szCs w:val="24"/>
        </w:rPr>
        <w:t>SLSW</w:t>
      </w:r>
      <w:r w:rsidR="00F3643B" w:rsidRPr="001A42CE">
        <w:rPr>
          <w:rFonts w:ascii="Arial" w:hAnsi="Arial" w:cs="Arial"/>
          <w:szCs w:val="24"/>
        </w:rPr>
        <w:t xml:space="preserve"> will request a financial capacity assessment from the local authority. </w:t>
      </w:r>
      <w:r w:rsidR="001A42CE" w:rsidRPr="001A42CE">
        <w:rPr>
          <w:rFonts w:ascii="Arial" w:hAnsi="Arial" w:cs="Arial"/>
          <w:szCs w:val="24"/>
        </w:rPr>
        <w:t xml:space="preserve">The local authority may request SLSW to undertake the capacity </w:t>
      </w:r>
      <w:r w:rsidR="001A42CE">
        <w:rPr>
          <w:rFonts w:ascii="Arial" w:hAnsi="Arial" w:cs="Arial"/>
          <w:szCs w:val="24"/>
        </w:rPr>
        <w:t>assessment in which case the preferred tool is the Torbay</w:t>
      </w:r>
      <w:r w:rsidR="00C20DD9">
        <w:rPr>
          <w:rFonts w:ascii="Arial" w:hAnsi="Arial" w:cs="Arial"/>
          <w:szCs w:val="24"/>
        </w:rPr>
        <w:t xml:space="preserve"> financial capacity assessment (related documents 6.9</w:t>
      </w:r>
      <w:bookmarkEnd w:id="0"/>
      <w:r w:rsidR="00C20DD9">
        <w:rPr>
          <w:rFonts w:ascii="Arial" w:hAnsi="Arial" w:cs="Arial"/>
          <w:szCs w:val="24"/>
        </w:rPr>
        <w:t>)</w:t>
      </w:r>
      <w:r w:rsidR="001A42CE">
        <w:rPr>
          <w:rFonts w:ascii="Arial" w:hAnsi="Arial" w:cs="Arial"/>
          <w:szCs w:val="24"/>
        </w:rPr>
        <w:t xml:space="preserve"> </w:t>
      </w:r>
    </w:p>
    <w:p w14:paraId="287861DC" w14:textId="77777777" w:rsidR="00C20DD9" w:rsidRPr="001A42CE" w:rsidRDefault="00C20DD9" w:rsidP="00480A65">
      <w:pPr>
        <w:pStyle w:val="ListParagraph"/>
        <w:ind w:left="567" w:hanging="567"/>
        <w:rPr>
          <w:rFonts w:ascii="Arial" w:hAnsi="Arial" w:cs="Arial"/>
          <w:szCs w:val="24"/>
        </w:rPr>
      </w:pPr>
    </w:p>
    <w:p w14:paraId="2D4EF057" w14:textId="77777777" w:rsidR="00D30A4B" w:rsidRDefault="00801AB0" w:rsidP="00480A65">
      <w:pPr>
        <w:pStyle w:val="ListParagraph"/>
        <w:numPr>
          <w:ilvl w:val="1"/>
          <w:numId w:val="14"/>
        </w:numPr>
        <w:ind w:left="567" w:hanging="567"/>
        <w:rPr>
          <w:rFonts w:ascii="Arial" w:hAnsi="Arial" w:cs="Arial"/>
          <w:szCs w:val="24"/>
        </w:rPr>
      </w:pPr>
      <w:r w:rsidRPr="00387E17">
        <w:rPr>
          <w:rFonts w:ascii="Arial" w:hAnsi="Arial" w:cs="Arial"/>
          <w:szCs w:val="24"/>
        </w:rPr>
        <w:t>Where an individual is assessed as lacking the capacity to manage their financial affairs, SLSW</w:t>
      </w:r>
      <w:r w:rsidR="00665BDC" w:rsidRPr="00387E17">
        <w:rPr>
          <w:rFonts w:ascii="Arial" w:hAnsi="Arial" w:cs="Arial"/>
          <w:szCs w:val="24"/>
        </w:rPr>
        <w:t>,</w:t>
      </w:r>
      <w:r w:rsidRPr="00387E17">
        <w:rPr>
          <w:rFonts w:ascii="Arial" w:hAnsi="Arial" w:cs="Arial"/>
          <w:szCs w:val="24"/>
        </w:rPr>
        <w:t xml:space="preserve"> </w:t>
      </w:r>
      <w:r w:rsidR="00D24174" w:rsidRPr="00387E17">
        <w:rPr>
          <w:rFonts w:ascii="Arial" w:hAnsi="Arial" w:cs="Arial"/>
          <w:szCs w:val="24"/>
        </w:rPr>
        <w:t>if requested</w:t>
      </w:r>
      <w:r w:rsidR="00665BDC" w:rsidRPr="00387E17">
        <w:rPr>
          <w:rFonts w:ascii="Arial" w:hAnsi="Arial" w:cs="Arial"/>
          <w:szCs w:val="24"/>
        </w:rPr>
        <w:t>,</w:t>
      </w:r>
      <w:r w:rsidR="00D24174" w:rsidRPr="00387E17">
        <w:rPr>
          <w:rFonts w:ascii="Arial" w:hAnsi="Arial" w:cs="Arial"/>
          <w:szCs w:val="24"/>
        </w:rPr>
        <w:t xml:space="preserve"> can </w:t>
      </w:r>
      <w:r w:rsidRPr="00387E17">
        <w:rPr>
          <w:rFonts w:ascii="Arial" w:hAnsi="Arial" w:cs="Arial"/>
          <w:szCs w:val="24"/>
        </w:rPr>
        <w:t xml:space="preserve">take on </w:t>
      </w:r>
      <w:r w:rsidR="00665BDC" w:rsidRPr="00387E17">
        <w:rPr>
          <w:rFonts w:ascii="Arial" w:hAnsi="Arial" w:cs="Arial"/>
          <w:szCs w:val="24"/>
        </w:rPr>
        <w:t>the</w:t>
      </w:r>
      <w:r w:rsidR="00D30A4B">
        <w:rPr>
          <w:rFonts w:ascii="Arial" w:hAnsi="Arial" w:cs="Arial"/>
          <w:szCs w:val="24"/>
        </w:rPr>
        <w:t xml:space="preserve"> Corporate</w:t>
      </w:r>
      <w:r w:rsidR="00665BDC" w:rsidRPr="00387E17">
        <w:rPr>
          <w:rFonts w:ascii="Arial" w:hAnsi="Arial" w:cs="Arial"/>
          <w:szCs w:val="24"/>
        </w:rPr>
        <w:t xml:space="preserve"> </w:t>
      </w:r>
      <w:r w:rsidRPr="00387E17">
        <w:rPr>
          <w:rFonts w:ascii="Arial" w:hAnsi="Arial" w:cs="Arial"/>
          <w:szCs w:val="24"/>
        </w:rPr>
        <w:t>appointeeship on the</w:t>
      </w:r>
      <w:r w:rsidR="00665BDC" w:rsidRPr="00387E17">
        <w:rPr>
          <w:rFonts w:ascii="Arial" w:hAnsi="Arial" w:cs="Arial"/>
          <w:szCs w:val="24"/>
        </w:rPr>
        <w:t xml:space="preserve"> </w:t>
      </w:r>
      <w:r w:rsidR="00D30A4B" w:rsidRPr="00387E17">
        <w:rPr>
          <w:rFonts w:ascii="Arial" w:hAnsi="Arial" w:cs="Arial"/>
          <w:szCs w:val="24"/>
        </w:rPr>
        <w:t>individual’s</w:t>
      </w:r>
      <w:r w:rsidRPr="00387E17">
        <w:rPr>
          <w:rFonts w:ascii="Arial" w:hAnsi="Arial" w:cs="Arial"/>
          <w:szCs w:val="24"/>
        </w:rPr>
        <w:t xml:space="preserve"> behalf. </w:t>
      </w:r>
    </w:p>
    <w:p w14:paraId="48671505" w14:textId="77777777" w:rsidR="00D30A4B" w:rsidRPr="00D30A4B" w:rsidRDefault="00D30A4B" w:rsidP="00480A65">
      <w:pPr>
        <w:pStyle w:val="ListParagraph"/>
        <w:ind w:left="567" w:hanging="567"/>
        <w:rPr>
          <w:rFonts w:ascii="Arial" w:hAnsi="Arial" w:cs="Arial"/>
          <w:szCs w:val="24"/>
        </w:rPr>
      </w:pPr>
    </w:p>
    <w:p w14:paraId="359E2B5F" w14:textId="77777777" w:rsidR="006B25B6" w:rsidRPr="00387E17" w:rsidRDefault="00D30A4B" w:rsidP="00480A65">
      <w:pPr>
        <w:pStyle w:val="ListParagraph"/>
        <w:numPr>
          <w:ilvl w:val="1"/>
          <w:numId w:val="14"/>
        </w:numPr>
        <w:ind w:left="567" w:hanging="567"/>
        <w:rPr>
          <w:rFonts w:ascii="Arial" w:hAnsi="Arial" w:cs="Arial"/>
          <w:szCs w:val="24"/>
        </w:rPr>
      </w:pPr>
      <w:r>
        <w:rPr>
          <w:rFonts w:ascii="Arial" w:hAnsi="Arial" w:cs="Arial"/>
          <w:szCs w:val="24"/>
        </w:rPr>
        <w:t>SLSW C</w:t>
      </w:r>
      <w:r w:rsidR="00801AB0" w:rsidRPr="00387E17">
        <w:rPr>
          <w:rFonts w:ascii="Arial" w:hAnsi="Arial" w:cs="Arial"/>
          <w:szCs w:val="24"/>
        </w:rPr>
        <w:t xml:space="preserve">arers </w:t>
      </w:r>
      <w:r>
        <w:rPr>
          <w:rFonts w:ascii="Arial" w:hAnsi="Arial" w:cs="Arial"/>
          <w:szCs w:val="24"/>
        </w:rPr>
        <w:t>will</w:t>
      </w:r>
      <w:r w:rsidR="00801AB0" w:rsidRPr="00387E17">
        <w:rPr>
          <w:rFonts w:ascii="Arial" w:hAnsi="Arial" w:cs="Arial"/>
          <w:szCs w:val="24"/>
        </w:rPr>
        <w:t xml:space="preserve"> not become appointees for the people they support. This to protect both parties</w:t>
      </w:r>
      <w:r w:rsidR="000422F2" w:rsidRPr="00387E17">
        <w:rPr>
          <w:rFonts w:ascii="Arial" w:hAnsi="Arial" w:cs="Arial"/>
          <w:szCs w:val="24"/>
        </w:rPr>
        <w:t>.</w:t>
      </w:r>
    </w:p>
    <w:p w14:paraId="0FF2AB17" w14:textId="77777777" w:rsidR="00387E17" w:rsidRDefault="00387E17" w:rsidP="00480A65">
      <w:pPr>
        <w:ind w:left="567" w:hanging="567"/>
        <w:rPr>
          <w:rFonts w:ascii="Arial" w:hAnsi="Arial" w:cs="Arial"/>
          <w:szCs w:val="24"/>
        </w:rPr>
      </w:pPr>
    </w:p>
    <w:p w14:paraId="6B9A4115" w14:textId="77777777" w:rsidR="006B25B6" w:rsidRPr="00387E17" w:rsidRDefault="00CA0A8C" w:rsidP="00480A65">
      <w:pPr>
        <w:pStyle w:val="ListParagraph"/>
        <w:numPr>
          <w:ilvl w:val="1"/>
          <w:numId w:val="14"/>
        </w:numPr>
        <w:ind w:left="567" w:hanging="567"/>
        <w:rPr>
          <w:rFonts w:ascii="Arial" w:hAnsi="Arial" w:cs="Arial"/>
          <w:color w:val="000000" w:themeColor="text1"/>
          <w:szCs w:val="24"/>
        </w:rPr>
      </w:pPr>
      <w:r w:rsidRPr="00387E17">
        <w:rPr>
          <w:rFonts w:ascii="Arial" w:hAnsi="Arial" w:cs="Arial"/>
          <w:szCs w:val="24"/>
        </w:rPr>
        <w:t xml:space="preserve">SLSW will work with carers to ensure they have the knowledge and skills to support individuals to maximise their independence and be free from </w:t>
      </w:r>
      <w:r w:rsidRPr="00387E17">
        <w:rPr>
          <w:rFonts w:ascii="Arial" w:hAnsi="Arial" w:cs="Arial"/>
          <w:color w:val="000000" w:themeColor="text1"/>
          <w:szCs w:val="24"/>
        </w:rPr>
        <w:t>financial abuse.</w:t>
      </w:r>
    </w:p>
    <w:p w14:paraId="17BFB785" w14:textId="77777777" w:rsidR="00387E17" w:rsidRDefault="00387E17" w:rsidP="00480A65">
      <w:pPr>
        <w:ind w:left="567" w:hanging="567"/>
        <w:rPr>
          <w:rFonts w:ascii="Arial" w:hAnsi="Arial" w:cs="Arial"/>
          <w:szCs w:val="24"/>
        </w:rPr>
      </w:pPr>
    </w:p>
    <w:p w14:paraId="30F02A95" w14:textId="77777777" w:rsidR="006B25B6" w:rsidRPr="00387E17" w:rsidRDefault="00836985" w:rsidP="00480A65">
      <w:pPr>
        <w:pStyle w:val="ListParagraph"/>
        <w:numPr>
          <w:ilvl w:val="1"/>
          <w:numId w:val="14"/>
        </w:numPr>
        <w:ind w:left="567" w:hanging="567"/>
        <w:rPr>
          <w:rFonts w:ascii="Arial" w:hAnsi="Arial" w:cs="Arial"/>
          <w:szCs w:val="24"/>
        </w:rPr>
      </w:pPr>
      <w:r w:rsidRPr="00387E17">
        <w:rPr>
          <w:rFonts w:ascii="Arial" w:hAnsi="Arial" w:cs="Arial"/>
          <w:szCs w:val="24"/>
        </w:rPr>
        <w:t>SLSW will undertake</w:t>
      </w:r>
      <w:r w:rsidR="00176E45" w:rsidRPr="00387E17">
        <w:rPr>
          <w:rFonts w:ascii="Arial" w:hAnsi="Arial" w:cs="Arial"/>
          <w:szCs w:val="24"/>
        </w:rPr>
        <w:t xml:space="preserve"> regular</w:t>
      </w:r>
      <w:r w:rsidRPr="00387E17">
        <w:rPr>
          <w:rFonts w:ascii="Arial" w:hAnsi="Arial" w:cs="Arial"/>
          <w:szCs w:val="24"/>
        </w:rPr>
        <w:t xml:space="preserve"> monitoring visits </w:t>
      </w:r>
      <w:r w:rsidR="00665BDC" w:rsidRPr="00387E17">
        <w:rPr>
          <w:rFonts w:ascii="Arial" w:hAnsi="Arial" w:cs="Arial"/>
          <w:szCs w:val="24"/>
        </w:rPr>
        <w:t>to ensure the support being provided is appropriate t</w:t>
      </w:r>
      <w:r w:rsidR="006B25B6" w:rsidRPr="00387E17">
        <w:rPr>
          <w:rFonts w:ascii="Arial" w:hAnsi="Arial" w:cs="Arial"/>
          <w:szCs w:val="24"/>
        </w:rPr>
        <w:t>o</w:t>
      </w:r>
      <w:r w:rsidR="00665BDC" w:rsidRPr="00387E17">
        <w:rPr>
          <w:rFonts w:ascii="Arial" w:hAnsi="Arial" w:cs="Arial"/>
          <w:szCs w:val="24"/>
        </w:rPr>
        <w:t xml:space="preserve"> the needs of the individual and promotes independence as </w:t>
      </w:r>
      <w:r w:rsidR="00605130" w:rsidRPr="00387E17">
        <w:rPr>
          <w:rFonts w:ascii="Arial" w:hAnsi="Arial" w:cs="Arial"/>
          <w:szCs w:val="24"/>
        </w:rPr>
        <w:t>much</w:t>
      </w:r>
      <w:r w:rsidR="00665BDC" w:rsidRPr="00387E17">
        <w:rPr>
          <w:rFonts w:ascii="Arial" w:hAnsi="Arial" w:cs="Arial"/>
          <w:szCs w:val="24"/>
        </w:rPr>
        <w:t xml:space="preserve"> as possible.</w:t>
      </w:r>
    </w:p>
    <w:p w14:paraId="089E51A0" w14:textId="77777777" w:rsidR="00387E17" w:rsidRDefault="00387E17" w:rsidP="00480A65">
      <w:pPr>
        <w:ind w:left="567" w:hanging="567"/>
        <w:rPr>
          <w:rFonts w:ascii="Arial" w:hAnsi="Arial" w:cs="Arial"/>
          <w:color w:val="000000" w:themeColor="text1"/>
          <w:szCs w:val="24"/>
        </w:rPr>
      </w:pPr>
    </w:p>
    <w:p w14:paraId="3CAE2325" w14:textId="77777777" w:rsidR="008011E9" w:rsidRDefault="008011E9" w:rsidP="00480A65">
      <w:pPr>
        <w:pStyle w:val="ListParagraph"/>
        <w:numPr>
          <w:ilvl w:val="1"/>
          <w:numId w:val="14"/>
        </w:numPr>
        <w:ind w:left="567" w:hanging="567"/>
        <w:rPr>
          <w:rFonts w:ascii="Arial" w:hAnsi="Arial" w:cs="Arial"/>
          <w:color w:val="000000" w:themeColor="text1"/>
          <w:szCs w:val="24"/>
        </w:rPr>
      </w:pPr>
      <w:r w:rsidRPr="00387E17">
        <w:rPr>
          <w:rFonts w:ascii="Arial" w:hAnsi="Arial" w:cs="Arial"/>
          <w:color w:val="000000" w:themeColor="text1"/>
          <w:szCs w:val="24"/>
        </w:rPr>
        <w:t xml:space="preserve">SLSW </w:t>
      </w:r>
      <w:r w:rsidR="004642C9" w:rsidRPr="00387E17">
        <w:rPr>
          <w:rFonts w:ascii="Arial" w:hAnsi="Arial" w:cs="Arial"/>
          <w:color w:val="000000" w:themeColor="text1"/>
          <w:szCs w:val="24"/>
        </w:rPr>
        <w:t>employees should</w:t>
      </w:r>
      <w:r w:rsidRPr="00387E17">
        <w:rPr>
          <w:rFonts w:ascii="Arial" w:hAnsi="Arial" w:cs="Arial"/>
          <w:color w:val="000000" w:themeColor="text1"/>
          <w:szCs w:val="24"/>
        </w:rPr>
        <w:t xml:space="preserve"> not accept gifts or</w:t>
      </w:r>
      <w:r w:rsidR="004642C9" w:rsidRPr="00387E17">
        <w:rPr>
          <w:rFonts w:ascii="Arial" w:hAnsi="Arial" w:cs="Arial"/>
          <w:color w:val="000000" w:themeColor="text1"/>
          <w:szCs w:val="24"/>
        </w:rPr>
        <w:t xml:space="preserve"> hospitality as the exchange of gifts and hospitality within a professional relationship is open to abuse and misunderstanding and should be avoided wherever possible. </w:t>
      </w:r>
    </w:p>
    <w:p w14:paraId="7F8708DF" w14:textId="77777777" w:rsidR="003615FC" w:rsidRPr="003615FC" w:rsidRDefault="003615FC" w:rsidP="00480A65">
      <w:pPr>
        <w:pStyle w:val="ListParagraph"/>
        <w:ind w:left="567" w:hanging="567"/>
        <w:rPr>
          <w:rFonts w:ascii="Arial" w:hAnsi="Arial" w:cs="Arial"/>
          <w:color w:val="000000" w:themeColor="text1"/>
          <w:szCs w:val="24"/>
        </w:rPr>
      </w:pPr>
    </w:p>
    <w:p w14:paraId="7A6C4952" w14:textId="77777777" w:rsidR="003615FC" w:rsidRPr="00387E17" w:rsidRDefault="003615FC" w:rsidP="00480A65">
      <w:pPr>
        <w:pStyle w:val="ListParagraph"/>
        <w:ind w:left="567" w:hanging="567"/>
        <w:rPr>
          <w:rFonts w:ascii="Arial" w:hAnsi="Arial" w:cs="Arial"/>
          <w:color w:val="000000" w:themeColor="text1"/>
          <w:szCs w:val="24"/>
        </w:rPr>
      </w:pPr>
    </w:p>
    <w:p w14:paraId="2745C7CD" w14:textId="77777777" w:rsidR="00387E17" w:rsidRPr="005950CA" w:rsidRDefault="00387E17" w:rsidP="00480A65">
      <w:pPr>
        <w:ind w:left="567" w:hanging="567"/>
        <w:rPr>
          <w:rFonts w:ascii="Arial" w:hAnsi="Arial" w:cs="Arial"/>
          <w:color w:val="000000" w:themeColor="text1"/>
          <w:szCs w:val="24"/>
        </w:rPr>
      </w:pPr>
    </w:p>
    <w:p w14:paraId="3B0EC470" w14:textId="77777777" w:rsidR="004642C9" w:rsidRDefault="005510E6" w:rsidP="00480A65">
      <w:pPr>
        <w:pStyle w:val="ListParagraph"/>
        <w:numPr>
          <w:ilvl w:val="0"/>
          <w:numId w:val="14"/>
        </w:numPr>
        <w:ind w:left="567" w:hanging="567"/>
        <w:rPr>
          <w:rFonts w:ascii="Arial" w:hAnsi="Arial" w:cs="Arial"/>
          <w:b/>
          <w:szCs w:val="24"/>
        </w:rPr>
      </w:pPr>
      <w:r>
        <w:rPr>
          <w:rFonts w:ascii="Arial" w:hAnsi="Arial" w:cs="Arial"/>
          <w:b/>
          <w:szCs w:val="24"/>
        </w:rPr>
        <w:lastRenderedPageBreak/>
        <w:t>R</w:t>
      </w:r>
      <w:r w:rsidR="00314988">
        <w:rPr>
          <w:rFonts w:ascii="Arial" w:hAnsi="Arial" w:cs="Arial"/>
          <w:b/>
          <w:szCs w:val="24"/>
        </w:rPr>
        <w:t>esponsibility</w:t>
      </w:r>
      <w:r w:rsidR="00D30A4B">
        <w:rPr>
          <w:rFonts w:ascii="Arial" w:hAnsi="Arial" w:cs="Arial"/>
          <w:b/>
          <w:szCs w:val="24"/>
        </w:rPr>
        <w:t xml:space="preserve"> of</w:t>
      </w:r>
      <w:r w:rsidR="00314988">
        <w:rPr>
          <w:rFonts w:ascii="Arial" w:hAnsi="Arial" w:cs="Arial"/>
          <w:b/>
          <w:szCs w:val="24"/>
        </w:rPr>
        <w:t xml:space="preserve"> Shared Lives</w:t>
      </w:r>
      <w:r>
        <w:rPr>
          <w:rFonts w:ascii="Arial" w:hAnsi="Arial" w:cs="Arial"/>
          <w:b/>
          <w:szCs w:val="24"/>
        </w:rPr>
        <w:t xml:space="preserve"> </w:t>
      </w:r>
      <w:r w:rsidR="00314988">
        <w:rPr>
          <w:rFonts w:ascii="Arial" w:hAnsi="Arial" w:cs="Arial"/>
          <w:b/>
          <w:szCs w:val="24"/>
        </w:rPr>
        <w:t>C</w:t>
      </w:r>
      <w:r>
        <w:rPr>
          <w:rFonts w:ascii="Arial" w:hAnsi="Arial" w:cs="Arial"/>
          <w:b/>
          <w:szCs w:val="24"/>
        </w:rPr>
        <w:t>arer</w:t>
      </w:r>
      <w:r w:rsidR="007025F8">
        <w:rPr>
          <w:rFonts w:ascii="Arial" w:hAnsi="Arial" w:cs="Arial"/>
          <w:b/>
          <w:szCs w:val="24"/>
        </w:rPr>
        <w:t>s</w:t>
      </w:r>
    </w:p>
    <w:p w14:paraId="4092C2AC" w14:textId="77777777" w:rsidR="004642C9" w:rsidRPr="00F3643B" w:rsidRDefault="002456E3" w:rsidP="00480A65">
      <w:pPr>
        <w:pStyle w:val="ListParagraph"/>
        <w:numPr>
          <w:ilvl w:val="1"/>
          <w:numId w:val="14"/>
        </w:numPr>
        <w:ind w:left="567" w:hanging="567"/>
        <w:rPr>
          <w:rFonts w:ascii="Arial" w:hAnsi="Arial" w:cs="Arial"/>
          <w:b/>
          <w:szCs w:val="24"/>
        </w:rPr>
      </w:pPr>
      <w:r>
        <w:rPr>
          <w:rFonts w:ascii="Arial" w:hAnsi="Arial" w:cs="Arial"/>
          <w:szCs w:val="24"/>
        </w:rPr>
        <w:t>C</w:t>
      </w:r>
      <w:r w:rsidR="005510E6" w:rsidRPr="004642C9">
        <w:rPr>
          <w:rFonts w:ascii="Arial" w:hAnsi="Arial" w:cs="Arial"/>
          <w:szCs w:val="24"/>
        </w:rPr>
        <w:t xml:space="preserve">arers </w:t>
      </w:r>
      <w:r>
        <w:rPr>
          <w:rFonts w:ascii="Arial" w:hAnsi="Arial" w:cs="Arial"/>
          <w:szCs w:val="24"/>
        </w:rPr>
        <w:t>should</w:t>
      </w:r>
      <w:r w:rsidR="005510E6" w:rsidRPr="004642C9">
        <w:rPr>
          <w:rFonts w:ascii="Arial" w:hAnsi="Arial" w:cs="Arial"/>
          <w:szCs w:val="24"/>
        </w:rPr>
        <w:t xml:space="preserve"> be familiar with </w:t>
      </w:r>
      <w:r w:rsidR="007025F8" w:rsidRPr="004642C9">
        <w:rPr>
          <w:rFonts w:ascii="Arial" w:hAnsi="Arial" w:cs="Arial"/>
          <w:szCs w:val="24"/>
        </w:rPr>
        <w:t xml:space="preserve">and adhere to </w:t>
      </w:r>
      <w:r w:rsidR="005510E6" w:rsidRPr="004642C9">
        <w:rPr>
          <w:rFonts w:ascii="Arial" w:hAnsi="Arial" w:cs="Arial"/>
          <w:szCs w:val="24"/>
        </w:rPr>
        <w:t xml:space="preserve">the guidance and policies on supporting individuals </w:t>
      </w:r>
      <w:r w:rsidR="009F07A2" w:rsidRPr="004642C9">
        <w:rPr>
          <w:rFonts w:ascii="Arial" w:hAnsi="Arial" w:cs="Arial"/>
          <w:szCs w:val="24"/>
        </w:rPr>
        <w:t xml:space="preserve">with their finances </w:t>
      </w:r>
      <w:r w:rsidR="005510E6" w:rsidRPr="004642C9">
        <w:rPr>
          <w:rFonts w:ascii="Arial" w:hAnsi="Arial" w:cs="Arial"/>
          <w:szCs w:val="24"/>
        </w:rPr>
        <w:t xml:space="preserve">contained in the handbook </w:t>
      </w:r>
      <w:r w:rsidR="009F07A2" w:rsidRPr="004642C9">
        <w:rPr>
          <w:rFonts w:ascii="Arial" w:hAnsi="Arial" w:cs="Arial"/>
          <w:szCs w:val="24"/>
        </w:rPr>
        <w:t>.</w:t>
      </w:r>
    </w:p>
    <w:p w14:paraId="59430CFC" w14:textId="77777777" w:rsidR="00F3643B" w:rsidRPr="00F3643B" w:rsidRDefault="00F3643B" w:rsidP="00480A65">
      <w:pPr>
        <w:ind w:left="567" w:hanging="567"/>
        <w:rPr>
          <w:rFonts w:ascii="Arial" w:hAnsi="Arial" w:cs="Arial"/>
          <w:b/>
          <w:szCs w:val="24"/>
        </w:rPr>
      </w:pPr>
    </w:p>
    <w:p w14:paraId="7C560AD7" w14:textId="77777777" w:rsidR="005510E6" w:rsidRPr="004642C9" w:rsidRDefault="002456E3" w:rsidP="00480A65">
      <w:pPr>
        <w:pStyle w:val="ListParagraph"/>
        <w:numPr>
          <w:ilvl w:val="1"/>
          <w:numId w:val="14"/>
        </w:numPr>
        <w:ind w:left="567" w:hanging="567"/>
        <w:rPr>
          <w:rFonts w:ascii="Arial" w:hAnsi="Arial" w:cs="Arial"/>
          <w:b/>
          <w:szCs w:val="24"/>
        </w:rPr>
      </w:pPr>
      <w:r>
        <w:rPr>
          <w:rFonts w:ascii="Arial" w:hAnsi="Arial" w:cs="Arial"/>
          <w:szCs w:val="24"/>
        </w:rPr>
        <w:t>C</w:t>
      </w:r>
      <w:r w:rsidR="004642C9">
        <w:rPr>
          <w:rFonts w:ascii="Arial" w:hAnsi="Arial" w:cs="Arial"/>
          <w:szCs w:val="24"/>
        </w:rPr>
        <w:t>arers</w:t>
      </w:r>
      <w:r w:rsidR="009F07A2" w:rsidRPr="004642C9">
        <w:rPr>
          <w:rFonts w:ascii="Arial" w:hAnsi="Arial" w:cs="Arial"/>
          <w:szCs w:val="24"/>
        </w:rPr>
        <w:t xml:space="preserve"> will </w:t>
      </w:r>
      <w:r w:rsidR="005510E6" w:rsidRPr="004642C9">
        <w:rPr>
          <w:rFonts w:ascii="Arial" w:hAnsi="Arial" w:cs="Arial"/>
          <w:szCs w:val="24"/>
        </w:rPr>
        <w:t xml:space="preserve">promote and support the </w:t>
      </w:r>
      <w:r w:rsidR="000422F2">
        <w:rPr>
          <w:rFonts w:ascii="Arial" w:hAnsi="Arial" w:cs="Arial"/>
          <w:szCs w:val="24"/>
        </w:rPr>
        <w:t>Individuals</w:t>
      </w:r>
      <w:r w:rsidR="000422F2" w:rsidRPr="004642C9">
        <w:rPr>
          <w:rFonts w:ascii="Arial" w:hAnsi="Arial" w:cs="Arial"/>
          <w:szCs w:val="24"/>
        </w:rPr>
        <w:t>’</w:t>
      </w:r>
      <w:r w:rsidR="005510E6" w:rsidRPr="004642C9">
        <w:rPr>
          <w:rFonts w:ascii="Arial" w:hAnsi="Arial" w:cs="Arial"/>
          <w:szCs w:val="24"/>
        </w:rPr>
        <w:t xml:space="preserve"> financial independence as agreed in their Shared Lives Plan</w:t>
      </w:r>
      <w:r w:rsidR="007025F8" w:rsidRPr="004642C9">
        <w:rPr>
          <w:rFonts w:ascii="Arial" w:hAnsi="Arial" w:cs="Arial"/>
          <w:szCs w:val="24"/>
        </w:rPr>
        <w:t xml:space="preserve"> </w:t>
      </w:r>
      <w:r w:rsidR="005510E6" w:rsidRPr="004642C9">
        <w:rPr>
          <w:rFonts w:ascii="Arial" w:hAnsi="Arial" w:cs="Arial"/>
          <w:szCs w:val="24"/>
        </w:rPr>
        <w:t>to en</w:t>
      </w:r>
      <w:r w:rsidR="00D24174">
        <w:rPr>
          <w:rFonts w:ascii="Arial" w:hAnsi="Arial" w:cs="Arial"/>
          <w:szCs w:val="24"/>
        </w:rPr>
        <w:t>able them</w:t>
      </w:r>
      <w:r w:rsidR="005510E6" w:rsidRPr="004642C9">
        <w:rPr>
          <w:rFonts w:ascii="Arial" w:hAnsi="Arial" w:cs="Arial"/>
          <w:szCs w:val="24"/>
        </w:rPr>
        <w:t xml:space="preserve"> to: </w:t>
      </w:r>
    </w:p>
    <w:p w14:paraId="4C66D334" w14:textId="77777777" w:rsidR="005510E6" w:rsidRPr="005510E6" w:rsidRDefault="005510E6" w:rsidP="00480A65">
      <w:pPr>
        <w:pStyle w:val="ListParagraph"/>
        <w:numPr>
          <w:ilvl w:val="0"/>
          <w:numId w:val="17"/>
        </w:numPr>
        <w:ind w:left="851" w:hanging="284"/>
        <w:rPr>
          <w:rFonts w:ascii="Arial" w:hAnsi="Arial" w:cs="Arial"/>
          <w:szCs w:val="24"/>
        </w:rPr>
      </w:pPr>
      <w:r w:rsidRPr="005510E6">
        <w:rPr>
          <w:rFonts w:ascii="Arial" w:hAnsi="Arial" w:cs="Arial"/>
          <w:szCs w:val="24"/>
        </w:rPr>
        <w:t xml:space="preserve">To maximise their personal budgeting skills </w:t>
      </w:r>
    </w:p>
    <w:p w14:paraId="1FC151A7" w14:textId="77777777" w:rsidR="005510E6" w:rsidRPr="005510E6" w:rsidRDefault="005510E6" w:rsidP="00480A65">
      <w:pPr>
        <w:pStyle w:val="ListParagraph"/>
        <w:numPr>
          <w:ilvl w:val="0"/>
          <w:numId w:val="17"/>
        </w:numPr>
        <w:ind w:left="851" w:hanging="284"/>
        <w:rPr>
          <w:rFonts w:ascii="Arial" w:hAnsi="Arial" w:cs="Arial"/>
          <w:szCs w:val="24"/>
        </w:rPr>
      </w:pPr>
      <w:r w:rsidRPr="005510E6">
        <w:rPr>
          <w:rFonts w:ascii="Arial" w:hAnsi="Arial" w:cs="Arial"/>
          <w:szCs w:val="24"/>
        </w:rPr>
        <w:t xml:space="preserve">To have access to </w:t>
      </w:r>
      <w:r w:rsidR="00D24174">
        <w:rPr>
          <w:rFonts w:ascii="Arial" w:hAnsi="Arial" w:cs="Arial"/>
          <w:szCs w:val="24"/>
        </w:rPr>
        <w:t>their</w:t>
      </w:r>
      <w:r w:rsidRPr="005510E6">
        <w:rPr>
          <w:rFonts w:ascii="Arial" w:hAnsi="Arial" w:cs="Arial"/>
          <w:szCs w:val="24"/>
        </w:rPr>
        <w:t xml:space="preserve"> personal financial records </w:t>
      </w:r>
    </w:p>
    <w:p w14:paraId="56662C63" w14:textId="77777777" w:rsidR="005510E6" w:rsidRPr="007025F8" w:rsidRDefault="005510E6" w:rsidP="00480A65">
      <w:pPr>
        <w:pStyle w:val="ListParagraph"/>
        <w:numPr>
          <w:ilvl w:val="0"/>
          <w:numId w:val="17"/>
        </w:numPr>
        <w:ind w:left="851" w:hanging="284"/>
        <w:rPr>
          <w:rFonts w:ascii="Arial" w:hAnsi="Arial" w:cs="Arial"/>
          <w:szCs w:val="24"/>
        </w:rPr>
      </w:pPr>
      <w:r w:rsidRPr="007025F8">
        <w:rPr>
          <w:rFonts w:ascii="Arial" w:hAnsi="Arial" w:cs="Arial"/>
          <w:szCs w:val="24"/>
        </w:rPr>
        <w:t xml:space="preserve">To be able to save </w:t>
      </w:r>
      <w:r w:rsidR="007025F8" w:rsidRPr="007025F8">
        <w:rPr>
          <w:rFonts w:ascii="Arial" w:hAnsi="Arial" w:cs="Arial"/>
          <w:szCs w:val="24"/>
        </w:rPr>
        <w:t xml:space="preserve">for events </w:t>
      </w:r>
      <w:r w:rsidR="00D24174">
        <w:rPr>
          <w:rFonts w:ascii="Arial" w:hAnsi="Arial" w:cs="Arial"/>
          <w:szCs w:val="24"/>
        </w:rPr>
        <w:t xml:space="preserve">desired by the individual </w:t>
      </w:r>
      <w:r w:rsidR="00657F3A">
        <w:rPr>
          <w:rFonts w:ascii="Arial" w:hAnsi="Arial" w:cs="Arial"/>
          <w:szCs w:val="24"/>
        </w:rPr>
        <w:t>for example</w:t>
      </w:r>
      <w:r w:rsidR="007025F8" w:rsidRPr="007025F8">
        <w:rPr>
          <w:rFonts w:ascii="Arial" w:hAnsi="Arial" w:cs="Arial"/>
          <w:szCs w:val="24"/>
        </w:rPr>
        <w:t xml:space="preserve"> holidays</w:t>
      </w:r>
      <w:r w:rsidR="00C72732">
        <w:rPr>
          <w:rFonts w:ascii="Arial" w:hAnsi="Arial" w:cs="Arial"/>
          <w:szCs w:val="24"/>
        </w:rPr>
        <w:t>.</w:t>
      </w:r>
      <w:r w:rsidR="007025F8" w:rsidRPr="007025F8">
        <w:rPr>
          <w:rFonts w:ascii="Arial" w:hAnsi="Arial" w:cs="Arial"/>
          <w:szCs w:val="24"/>
        </w:rPr>
        <w:t xml:space="preserve"> </w:t>
      </w:r>
    </w:p>
    <w:p w14:paraId="28C1BF10" w14:textId="77777777" w:rsidR="005510E6" w:rsidRPr="005510E6" w:rsidRDefault="005510E6" w:rsidP="00480A65">
      <w:pPr>
        <w:pStyle w:val="ListParagraph"/>
        <w:numPr>
          <w:ilvl w:val="0"/>
          <w:numId w:val="17"/>
        </w:numPr>
        <w:ind w:left="851" w:hanging="284"/>
        <w:rPr>
          <w:rFonts w:ascii="Arial" w:hAnsi="Arial" w:cs="Arial"/>
          <w:szCs w:val="24"/>
        </w:rPr>
      </w:pPr>
      <w:r w:rsidRPr="005510E6">
        <w:rPr>
          <w:rFonts w:ascii="Arial" w:hAnsi="Arial" w:cs="Arial"/>
          <w:szCs w:val="24"/>
        </w:rPr>
        <w:t xml:space="preserve">Obtain professional and neutral advice on personal insurance </w:t>
      </w:r>
    </w:p>
    <w:p w14:paraId="2BCB8E46" w14:textId="77777777" w:rsidR="005510E6" w:rsidRDefault="00C72732" w:rsidP="00480A65">
      <w:pPr>
        <w:pStyle w:val="ListParagraph"/>
        <w:numPr>
          <w:ilvl w:val="0"/>
          <w:numId w:val="17"/>
        </w:numPr>
        <w:ind w:left="851" w:hanging="284"/>
        <w:rPr>
          <w:rFonts w:ascii="Arial" w:hAnsi="Arial" w:cs="Arial"/>
          <w:szCs w:val="24"/>
        </w:rPr>
      </w:pPr>
      <w:r>
        <w:rPr>
          <w:rFonts w:ascii="Arial" w:hAnsi="Arial" w:cs="Arial"/>
          <w:szCs w:val="24"/>
        </w:rPr>
        <w:t>Facilitate the s</w:t>
      </w:r>
      <w:r w:rsidRPr="005510E6">
        <w:rPr>
          <w:rFonts w:ascii="Arial" w:hAnsi="Arial" w:cs="Arial"/>
          <w:szCs w:val="24"/>
        </w:rPr>
        <w:t>tora</w:t>
      </w:r>
      <w:r>
        <w:rPr>
          <w:rFonts w:ascii="Arial" w:hAnsi="Arial" w:cs="Arial"/>
          <w:szCs w:val="24"/>
        </w:rPr>
        <w:t>ge of</w:t>
      </w:r>
      <w:r w:rsidR="005510E6" w:rsidRPr="005510E6">
        <w:rPr>
          <w:rFonts w:ascii="Arial" w:hAnsi="Arial" w:cs="Arial"/>
          <w:szCs w:val="24"/>
        </w:rPr>
        <w:t xml:space="preserve"> money and valuables in a safe place in the home or elsewhere </w:t>
      </w:r>
    </w:p>
    <w:p w14:paraId="3B1DD584" w14:textId="77777777" w:rsidR="00F3643B" w:rsidRPr="00F3643B" w:rsidRDefault="00F3643B" w:rsidP="00480A65">
      <w:pPr>
        <w:ind w:left="567" w:hanging="567"/>
        <w:rPr>
          <w:rFonts w:ascii="Arial" w:hAnsi="Arial" w:cs="Arial"/>
          <w:szCs w:val="24"/>
        </w:rPr>
      </w:pPr>
    </w:p>
    <w:p w14:paraId="02950ABD" w14:textId="77777777" w:rsidR="003D63D5" w:rsidRDefault="00424E3A" w:rsidP="00480A65">
      <w:pPr>
        <w:pStyle w:val="ListParagraph"/>
        <w:numPr>
          <w:ilvl w:val="1"/>
          <w:numId w:val="14"/>
        </w:numPr>
        <w:ind w:left="567" w:hanging="567"/>
        <w:rPr>
          <w:rFonts w:ascii="Arial" w:hAnsi="Arial" w:cs="Arial"/>
          <w:szCs w:val="24"/>
        </w:rPr>
      </w:pPr>
      <w:r>
        <w:rPr>
          <w:rFonts w:ascii="Arial" w:hAnsi="Arial" w:cs="Arial"/>
          <w:szCs w:val="24"/>
        </w:rPr>
        <w:t>Carers should</w:t>
      </w:r>
      <w:r w:rsidR="009D6C16" w:rsidRPr="009D6C16">
        <w:rPr>
          <w:rFonts w:ascii="Arial" w:hAnsi="Arial" w:cs="Arial"/>
          <w:szCs w:val="24"/>
        </w:rPr>
        <w:t xml:space="preserve"> understand </w:t>
      </w:r>
      <w:r w:rsidR="00CA0A8C">
        <w:rPr>
          <w:rFonts w:ascii="Arial" w:hAnsi="Arial" w:cs="Arial"/>
          <w:szCs w:val="24"/>
        </w:rPr>
        <w:t xml:space="preserve">their </w:t>
      </w:r>
      <w:r w:rsidR="009D6C16" w:rsidRPr="009D6C16">
        <w:rPr>
          <w:rFonts w:ascii="Arial" w:hAnsi="Arial" w:cs="Arial"/>
          <w:szCs w:val="24"/>
        </w:rPr>
        <w:t xml:space="preserve">responsibility to keep clear records of any financial transaction undertaken on behalf of the </w:t>
      </w:r>
      <w:r w:rsidR="00CA0A8C">
        <w:rPr>
          <w:rFonts w:ascii="Arial" w:hAnsi="Arial" w:cs="Arial"/>
          <w:szCs w:val="24"/>
        </w:rPr>
        <w:t xml:space="preserve">individual </w:t>
      </w:r>
      <w:r w:rsidR="009D6C16" w:rsidRPr="009D6C16">
        <w:rPr>
          <w:rFonts w:ascii="Arial" w:hAnsi="Arial" w:cs="Arial"/>
          <w:szCs w:val="24"/>
        </w:rPr>
        <w:t xml:space="preserve">placed with </w:t>
      </w:r>
      <w:r>
        <w:rPr>
          <w:rFonts w:ascii="Arial" w:hAnsi="Arial" w:cs="Arial"/>
          <w:szCs w:val="24"/>
        </w:rPr>
        <w:t>them</w:t>
      </w:r>
      <w:r w:rsidR="002456E3">
        <w:rPr>
          <w:rFonts w:ascii="Arial" w:hAnsi="Arial" w:cs="Arial"/>
          <w:szCs w:val="24"/>
        </w:rPr>
        <w:t>.</w:t>
      </w:r>
    </w:p>
    <w:p w14:paraId="2AC9A9B6" w14:textId="77777777" w:rsidR="00F3643B" w:rsidRPr="00F3643B" w:rsidRDefault="00F3643B" w:rsidP="00480A65">
      <w:pPr>
        <w:ind w:left="567" w:hanging="567"/>
        <w:rPr>
          <w:rFonts w:ascii="Arial" w:hAnsi="Arial" w:cs="Arial"/>
          <w:szCs w:val="24"/>
        </w:rPr>
      </w:pPr>
    </w:p>
    <w:p w14:paraId="158075AD" w14:textId="77777777" w:rsidR="00F3643B" w:rsidRPr="00D30A4B" w:rsidRDefault="003D63D5" w:rsidP="00480A65">
      <w:pPr>
        <w:pStyle w:val="ListParagraph"/>
        <w:numPr>
          <w:ilvl w:val="1"/>
          <w:numId w:val="14"/>
        </w:numPr>
        <w:ind w:left="567" w:hanging="567"/>
        <w:rPr>
          <w:rFonts w:ascii="Arial" w:hAnsi="Arial" w:cs="Arial"/>
          <w:szCs w:val="24"/>
        </w:rPr>
      </w:pPr>
      <w:r>
        <w:rPr>
          <w:rFonts w:ascii="Arial" w:hAnsi="Arial" w:cs="Arial"/>
          <w:szCs w:val="24"/>
        </w:rPr>
        <w:t>Financial</w:t>
      </w:r>
      <w:r w:rsidRPr="003D63D5">
        <w:rPr>
          <w:rFonts w:ascii="Arial" w:hAnsi="Arial" w:cs="Arial"/>
          <w:szCs w:val="24"/>
        </w:rPr>
        <w:t xml:space="preserve"> records will be kept in line with the data protection and record keeping policy and be made available for reviewing by SLSW at monitoring visits.</w:t>
      </w:r>
    </w:p>
    <w:p w14:paraId="7C2F2E0F" w14:textId="77777777" w:rsidR="00F3643B" w:rsidRPr="00F3643B" w:rsidRDefault="00F3643B" w:rsidP="00480A65">
      <w:pPr>
        <w:ind w:left="567" w:hanging="567"/>
        <w:rPr>
          <w:rFonts w:ascii="Arial" w:hAnsi="Arial" w:cs="Arial"/>
          <w:szCs w:val="24"/>
        </w:rPr>
      </w:pPr>
    </w:p>
    <w:p w14:paraId="3906E8D7" w14:textId="406A86EC" w:rsidR="00E61E1A" w:rsidRDefault="00D460A7" w:rsidP="00480A65">
      <w:pPr>
        <w:pStyle w:val="ListParagraph"/>
        <w:numPr>
          <w:ilvl w:val="1"/>
          <w:numId w:val="14"/>
        </w:numPr>
        <w:ind w:left="567" w:hanging="567"/>
        <w:rPr>
          <w:rFonts w:ascii="Arial" w:hAnsi="Arial" w:cs="Arial"/>
          <w:szCs w:val="24"/>
        </w:rPr>
      </w:pPr>
      <w:bookmarkStart w:id="1" w:name="_Hlk127272013"/>
      <w:r w:rsidRPr="00D460A7">
        <w:rPr>
          <w:rFonts w:ascii="Arial" w:hAnsi="Arial" w:cs="Arial"/>
          <w:szCs w:val="24"/>
        </w:rPr>
        <w:t>You will record all financial matters relating to each individual including records of any payments made to you by individuals or appointees, as set out in the service agreement and shared lives plan.</w:t>
      </w:r>
    </w:p>
    <w:p w14:paraId="591F4F74" w14:textId="77777777" w:rsidR="00F3643B" w:rsidRPr="00F3643B" w:rsidRDefault="00F3643B" w:rsidP="00480A65">
      <w:pPr>
        <w:ind w:left="567" w:hanging="567"/>
        <w:rPr>
          <w:rFonts w:ascii="Arial" w:hAnsi="Arial" w:cs="Arial"/>
          <w:szCs w:val="24"/>
        </w:rPr>
      </w:pPr>
    </w:p>
    <w:bookmarkEnd w:id="1"/>
    <w:p w14:paraId="2137FCB2" w14:textId="77777777" w:rsidR="00F3643B" w:rsidRPr="00D30A4B" w:rsidRDefault="009D6C16" w:rsidP="00480A65">
      <w:pPr>
        <w:pStyle w:val="ListParagraph"/>
        <w:numPr>
          <w:ilvl w:val="1"/>
          <w:numId w:val="14"/>
        </w:numPr>
        <w:ind w:left="567" w:hanging="567"/>
        <w:rPr>
          <w:rFonts w:ascii="Arial" w:hAnsi="Arial" w:cs="Arial"/>
          <w:szCs w:val="24"/>
        </w:rPr>
      </w:pPr>
      <w:r w:rsidRPr="009D6C16">
        <w:rPr>
          <w:rFonts w:ascii="Arial" w:hAnsi="Arial" w:cs="Arial"/>
          <w:szCs w:val="24"/>
        </w:rPr>
        <w:t xml:space="preserve"> </w:t>
      </w:r>
      <w:r w:rsidR="003D63D5">
        <w:rPr>
          <w:rFonts w:ascii="Arial" w:hAnsi="Arial" w:cs="Arial"/>
          <w:szCs w:val="24"/>
        </w:rPr>
        <w:t>A</w:t>
      </w:r>
      <w:r w:rsidR="00C72732" w:rsidRPr="00C72732">
        <w:rPr>
          <w:rFonts w:ascii="Arial" w:hAnsi="Arial" w:cs="Arial"/>
          <w:szCs w:val="24"/>
        </w:rPr>
        <w:t xml:space="preserve"> “Best Interest” decision </w:t>
      </w:r>
      <w:r w:rsidR="003D63D5">
        <w:rPr>
          <w:rFonts w:ascii="Arial" w:hAnsi="Arial" w:cs="Arial"/>
          <w:szCs w:val="24"/>
        </w:rPr>
        <w:t xml:space="preserve">will be required </w:t>
      </w:r>
      <w:r w:rsidR="00C72732" w:rsidRPr="00C72732">
        <w:rPr>
          <w:rFonts w:ascii="Arial" w:hAnsi="Arial" w:cs="Arial"/>
          <w:szCs w:val="24"/>
        </w:rPr>
        <w:t>whenever there is a financial decision that is outside regular spending patterns or previously agreed guidelines</w:t>
      </w:r>
      <w:r w:rsidR="00D30A4B">
        <w:rPr>
          <w:rFonts w:ascii="Arial" w:hAnsi="Arial" w:cs="Arial"/>
          <w:szCs w:val="24"/>
        </w:rPr>
        <w:t xml:space="preserve"> and where mental incapacity is demonstrated for the purpose of the decision</w:t>
      </w:r>
      <w:r w:rsidR="003D63D5">
        <w:rPr>
          <w:rFonts w:ascii="Arial" w:hAnsi="Arial" w:cs="Arial"/>
          <w:szCs w:val="24"/>
        </w:rPr>
        <w:t>.</w:t>
      </w:r>
      <w:r w:rsidR="00C72732" w:rsidRPr="00C72732">
        <w:rPr>
          <w:rFonts w:ascii="Arial" w:hAnsi="Arial" w:cs="Arial"/>
          <w:szCs w:val="24"/>
        </w:rPr>
        <w:t xml:space="preserve"> </w:t>
      </w:r>
    </w:p>
    <w:p w14:paraId="7BE5ED2F" w14:textId="77777777" w:rsidR="00F3643B" w:rsidRPr="00F3643B" w:rsidRDefault="00F3643B" w:rsidP="00480A65">
      <w:pPr>
        <w:ind w:left="567" w:hanging="567"/>
        <w:rPr>
          <w:rFonts w:ascii="Arial" w:hAnsi="Arial" w:cs="Arial"/>
          <w:szCs w:val="24"/>
        </w:rPr>
      </w:pPr>
    </w:p>
    <w:p w14:paraId="3EC930F1" w14:textId="675AB728" w:rsidR="009D6C16" w:rsidRDefault="003D63D5" w:rsidP="00480A65">
      <w:pPr>
        <w:pStyle w:val="ListParagraph"/>
        <w:numPr>
          <w:ilvl w:val="1"/>
          <w:numId w:val="14"/>
        </w:numPr>
        <w:ind w:left="567" w:hanging="567"/>
        <w:rPr>
          <w:rFonts w:ascii="Arial" w:hAnsi="Arial" w:cs="Arial"/>
          <w:szCs w:val="24"/>
        </w:rPr>
      </w:pPr>
      <w:r>
        <w:rPr>
          <w:rFonts w:ascii="Arial" w:hAnsi="Arial" w:cs="Arial"/>
          <w:szCs w:val="24"/>
        </w:rPr>
        <w:t>SLSW will assist the</w:t>
      </w:r>
      <w:r w:rsidR="00D30A4B">
        <w:rPr>
          <w:rFonts w:ascii="Arial" w:hAnsi="Arial" w:cs="Arial"/>
          <w:szCs w:val="24"/>
        </w:rPr>
        <w:t xml:space="preserve"> person supported and</w:t>
      </w:r>
      <w:r>
        <w:rPr>
          <w:rFonts w:ascii="Arial" w:hAnsi="Arial" w:cs="Arial"/>
          <w:szCs w:val="24"/>
        </w:rPr>
        <w:t xml:space="preserve"> carer with the </w:t>
      </w:r>
      <w:r w:rsidR="00223787">
        <w:rPr>
          <w:rFonts w:ascii="Arial" w:hAnsi="Arial" w:cs="Arial"/>
          <w:szCs w:val="24"/>
        </w:rPr>
        <w:t>B</w:t>
      </w:r>
      <w:r>
        <w:rPr>
          <w:rFonts w:ascii="Arial" w:hAnsi="Arial" w:cs="Arial"/>
          <w:szCs w:val="24"/>
        </w:rPr>
        <w:t xml:space="preserve">est </w:t>
      </w:r>
      <w:r w:rsidR="00223787">
        <w:rPr>
          <w:rFonts w:ascii="Arial" w:hAnsi="Arial" w:cs="Arial"/>
          <w:szCs w:val="24"/>
        </w:rPr>
        <w:t>I</w:t>
      </w:r>
      <w:r>
        <w:rPr>
          <w:rFonts w:ascii="Arial" w:hAnsi="Arial" w:cs="Arial"/>
          <w:szCs w:val="24"/>
        </w:rPr>
        <w:t>nterest decision</w:t>
      </w:r>
      <w:r w:rsidR="00D30A4B">
        <w:rPr>
          <w:rFonts w:ascii="Arial" w:hAnsi="Arial" w:cs="Arial"/>
          <w:szCs w:val="24"/>
        </w:rPr>
        <w:t xml:space="preserve"> process</w:t>
      </w:r>
      <w:r>
        <w:rPr>
          <w:rFonts w:ascii="Arial" w:hAnsi="Arial" w:cs="Arial"/>
          <w:szCs w:val="24"/>
        </w:rPr>
        <w:t xml:space="preserve">. This is to ensure the safety of the individual and </w:t>
      </w:r>
      <w:r w:rsidR="00C72732" w:rsidRPr="00C72732">
        <w:rPr>
          <w:rFonts w:ascii="Arial" w:hAnsi="Arial" w:cs="Arial"/>
          <w:szCs w:val="24"/>
        </w:rPr>
        <w:t>protect</w:t>
      </w:r>
      <w:r>
        <w:rPr>
          <w:rFonts w:ascii="Arial" w:hAnsi="Arial" w:cs="Arial"/>
          <w:szCs w:val="24"/>
        </w:rPr>
        <w:t xml:space="preserve"> carers </w:t>
      </w:r>
      <w:r w:rsidR="00C72732" w:rsidRPr="00C72732">
        <w:rPr>
          <w:rFonts w:ascii="Arial" w:hAnsi="Arial" w:cs="Arial"/>
          <w:szCs w:val="24"/>
        </w:rPr>
        <w:t>from allegations of financial abuse</w:t>
      </w:r>
      <w:r>
        <w:rPr>
          <w:rFonts w:ascii="Arial" w:hAnsi="Arial" w:cs="Arial"/>
          <w:szCs w:val="24"/>
        </w:rPr>
        <w:t xml:space="preserve">. </w:t>
      </w:r>
      <w:r w:rsidR="00C72732" w:rsidRPr="003D63D5">
        <w:rPr>
          <w:rFonts w:ascii="Arial" w:hAnsi="Arial" w:cs="Arial"/>
          <w:szCs w:val="24"/>
        </w:rPr>
        <w:t>In all cases they will record the details for future reference</w:t>
      </w:r>
      <w:r w:rsidR="00F3643B">
        <w:rPr>
          <w:rFonts w:ascii="Arial" w:hAnsi="Arial" w:cs="Arial"/>
          <w:szCs w:val="24"/>
        </w:rPr>
        <w:t>.</w:t>
      </w:r>
    </w:p>
    <w:p w14:paraId="4767539C" w14:textId="77777777" w:rsidR="00F3643B" w:rsidRPr="00F3643B" w:rsidRDefault="00F3643B" w:rsidP="00480A65">
      <w:pPr>
        <w:ind w:left="567" w:hanging="567"/>
        <w:rPr>
          <w:rFonts w:ascii="Arial" w:hAnsi="Arial" w:cs="Arial"/>
          <w:szCs w:val="24"/>
        </w:rPr>
      </w:pPr>
    </w:p>
    <w:p w14:paraId="61FF5B24" w14:textId="77777777" w:rsidR="00111487" w:rsidRDefault="00111487" w:rsidP="00480A65">
      <w:pPr>
        <w:pStyle w:val="ListParagraph"/>
        <w:numPr>
          <w:ilvl w:val="1"/>
          <w:numId w:val="14"/>
        </w:numPr>
        <w:ind w:left="567" w:hanging="567"/>
        <w:rPr>
          <w:rFonts w:ascii="Arial" w:hAnsi="Arial" w:cs="Arial"/>
          <w:szCs w:val="24"/>
        </w:rPr>
      </w:pPr>
      <w:r w:rsidRPr="00111487">
        <w:rPr>
          <w:rFonts w:ascii="Arial" w:hAnsi="Arial" w:cs="Arial"/>
          <w:szCs w:val="24"/>
        </w:rPr>
        <w:t xml:space="preserve">In the context of ordinary family life, </w:t>
      </w:r>
      <w:r w:rsidR="00314988" w:rsidRPr="00111487">
        <w:rPr>
          <w:rFonts w:ascii="Arial" w:hAnsi="Arial" w:cs="Arial"/>
          <w:szCs w:val="24"/>
        </w:rPr>
        <w:t>carers</w:t>
      </w:r>
      <w:r w:rsidR="00314988">
        <w:rPr>
          <w:rFonts w:ascii="Arial" w:hAnsi="Arial" w:cs="Arial"/>
          <w:szCs w:val="24"/>
        </w:rPr>
        <w:t xml:space="preserve"> and/or families</w:t>
      </w:r>
      <w:r w:rsidRPr="00111487">
        <w:rPr>
          <w:rFonts w:ascii="Arial" w:hAnsi="Arial" w:cs="Arial"/>
          <w:szCs w:val="24"/>
        </w:rPr>
        <w:t xml:space="preserve"> can exchange </w:t>
      </w:r>
      <w:r w:rsidR="00314988">
        <w:rPr>
          <w:rFonts w:ascii="Arial" w:hAnsi="Arial" w:cs="Arial"/>
          <w:szCs w:val="24"/>
        </w:rPr>
        <w:t xml:space="preserve">small </w:t>
      </w:r>
      <w:r w:rsidRPr="00111487">
        <w:rPr>
          <w:rFonts w:ascii="Arial" w:hAnsi="Arial" w:cs="Arial"/>
          <w:szCs w:val="24"/>
        </w:rPr>
        <w:t xml:space="preserve">birthday and Christmas presents.  </w:t>
      </w:r>
    </w:p>
    <w:p w14:paraId="1C585B42" w14:textId="77777777" w:rsidR="00462711" w:rsidRPr="007025F8" w:rsidRDefault="00462711" w:rsidP="00480A65">
      <w:pPr>
        <w:pStyle w:val="ListParagraph"/>
        <w:ind w:left="567" w:hanging="567"/>
        <w:rPr>
          <w:rFonts w:ascii="Arial" w:hAnsi="Arial" w:cs="Arial"/>
          <w:szCs w:val="24"/>
        </w:rPr>
      </w:pPr>
    </w:p>
    <w:p w14:paraId="04B1AB07" w14:textId="77777777" w:rsidR="00B52AEC" w:rsidRPr="00B52AEC" w:rsidRDefault="00B52AEC" w:rsidP="00480A65">
      <w:pPr>
        <w:pStyle w:val="ListParagraph"/>
        <w:ind w:left="567" w:hanging="567"/>
        <w:rPr>
          <w:rFonts w:ascii="Arial" w:hAnsi="Arial" w:cs="Arial"/>
          <w:b/>
          <w:szCs w:val="24"/>
        </w:rPr>
      </w:pPr>
    </w:p>
    <w:p w14:paraId="2EFAD9ED" w14:textId="77777777" w:rsidR="0082348F" w:rsidRDefault="00E87328" w:rsidP="00480A65">
      <w:pPr>
        <w:pStyle w:val="ListParagraph"/>
        <w:numPr>
          <w:ilvl w:val="0"/>
          <w:numId w:val="14"/>
        </w:numPr>
        <w:ind w:left="567" w:hanging="567"/>
        <w:rPr>
          <w:rFonts w:ascii="Arial" w:hAnsi="Arial" w:cs="Arial"/>
          <w:b/>
          <w:szCs w:val="24"/>
        </w:rPr>
      </w:pPr>
      <w:r w:rsidRPr="0082348F">
        <w:rPr>
          <w:rFonts w:ascii="Arial" w:hAnsi="Arial" w:cs="Arial"/>
          <w:b/>
          <w:szCs w:val="24"/>
        </w:rPr>
        <w:t>Review</w:t>
      </w:r>
    </w:p>
    <w:p w14:paraId="68871D48" w14:textId="60C08307" w:rsidR="0082348F" w:rsidRDefault="0085739B" w:rsidP="00480A65">
      <w:pPr>
        <w:pStyle w:val="ListParagraph"/>
        <w:numPr>
          <w:ilvl w:val="1"/>
          <w:numId w:val="14"/>
        </w:numPr>
        <w:ind w:left="567" w:hanging="567"/>
        <w:rPr>
          <w:rFonts w:ascii="Arial" w:hAnsi="Arial" w:cs="Arial"/>
          <w:szCs w:val="24"/>
        </w:rPr>
      </w:pPr>
      <w:r>
        <w:rPr>
          <w:rFonts w:ascii="Arial" w:hAnsi="Arial" w:cs="Arial"/>
          <w:szCs w:val="24"/>
        </w:rPr>
        <w:t xml:space="preserve">This policy will be reviewed every </w:t>
      </w:r>
      <w:r w:rsidR="00480A65">
        <w:rPr>
          <w:rFonts w:ascii="Arial" w:hAnsi="Arial" w:cs="Arial"/>
          <w:szCs w:val="24"/>
        </w:rPr>
        <w:t>two</w:t>
      </w:r>
      <w:r>
        <w:rPr>
          <w:rFonts w:ascii="Arial" w:hAnsi="Arial" w:cs="Arial"/>
          <w:szCs w:val="24"/>
        </w:rPr>
        <w:t xml:space="preserve"> years</w:t>
      </w:r>
      <w:r w:rsidR="00480A65">
        <w:rPr>
          <w:rFonts w:ascii="Arial" w:hAnsi="Arial" w:cs="Arial"/>
          <w:szCs w:val="24"/>
        </w:rPr>
        <w:t>,</w:t>
      </w:r>
      <w:r>
        <w:rPr>
          <w:rFonts w:ascii="Arial" w:hAnsi="Arial" w:cs="Arial"/>
          <w:szCs w:val="24"/>
        </w:rPr>
        <w:t xml:space="preserve"> or earlier if necessary</w:t>
      </w:r>
      <w:r w:rsidR="00B52AEC">
        <w:rPr>
          <w:rFonts w:ascii="Arial" w:hAnsi="Arial" w:cs="Arial"/>
          <w:szCs w:val="24"/>
        </w:rPr>
        <w:t>.</w:t>
      </w:r>
    </w:p>
    <w:p w14:paraId="227B383D" w14:textId="77777777" w:rsidR="0082348F" w:rsidRDefault="0082348F" w:rsidP="00480A65">
      <w:pPr>
        <w:ind w:left="567" w:hanging="567"/>
        <w:rPr>
          <w:rFonts w:ascii="Arial" w:hAnsi="Arial" w:cs="Arial"/>
          <w:b/>
          <w:szCs w:val="24"/>
        </w:rPr>
      </w:pPr>
    </w:p>
    <w:p w14:paraId="6C2930E8" w14:textId="46E4207E" w:rsidR="00BF192D" w:rsidRDefault="00BF192D" w:rsidP="00480A65">
      <w:pPr>
        <w:ind w:left="567" w:hanging="567"/>
        <w:rPr>
          <w:rFonts w:ascii="Arial" w:hAnsi="Arial" w:cs="Arial"/>
          <w:b/>
          <w:szCs w:val="24"/>
        </w:rPr>
      </w:pPr>
    </w:p>
    <w:p w14:paraId="38BF6BB9" w14:textId="22946BE7" w:rsidR="00480A65" w:rsidRDefault="00480A65" w:rsidP="00480A65">
      <w:pPr>
        <w:ind w:left="567" w:hanging="567"/>
        <w:rPr>
          <w:rFonts w:ascii="Arial" w:hAnsi="Arial" w:cs="Arial"/>
          <w:b/>
          <w:szCs w:val="24"/>
        </w:rPr>
      </w:pPr>
    </w:p>
    <w:p w14:paraId="32FC52A3" w14:textId="77777777" w:rsidR="00480A65" w:rsidRPr="0082348F" w:rsidRDefault="00480A65" w:rsidP="00480A65">
      <w:pPr>
        <w:ind w:left="567" w:hanging="567"/>
        <w:rPr>
          <w:rFonts w:ascii="Arial" w:hAnsi="Arial" w:cs="Arial"/>
          <w:b/>
          <w:szCs w:val="24"/>
        </w:rPr>
      </w:pPr>
    </w:p>
    <w:p w14:paraId="03462FB1" w14:textId="77777777" w:rsidR="00E83980" w:rsidRPr="0082348F" w:rsidRDefault="00A426CA" w:rsidP="00480A65">
      <w:pPr>
        <w:pStyle w:val="ListParagraph"/>
        <w:numPr>
          <w:ilvl w:val="0"/>
          <w:numId w:val="14"/>
        </w:numPr>
        <w:ind w:left="567" w:hanging="567"/>
        <w:rPr>
          <w:rFonts w:ascii="Arial" w:hAnsi="Arial" w:cs="Arial"/>
          <w:b/>
          <w:szCs w:val="24"/>
        </w:rPr>
      </w:pPr>
      <w:r w:rsidRPr="0082348F">
        <w:rPr>
          <w:rFonts w:ascii="Arial" w:hAnsi="Arial" w:cs="Arial"/>
          <w:b/>
          <w:szCs w:val="24"/>
        </w:rPr>
        <w:lastRenderedPageBreak/>
        <w:t>Responsibilities</w:t>
      </w:r>
    </w:p>
    <w:p w14:paraId="36A05312" w14:textId="77777777" w:rsidR="001857B4" w:rsidRPr="006D2048" w:rsidRDefault="001857B4" w:rsidP="00480A65">
      <w:pPr>
        <w:pStyle w:val="ListParagraph"/>
        <w:numPr>
          <w:ilvl w:val="1"/>
          <w:numId w:val="14"/>
        </w:numPr>
        <w:ind w:left="567" w:hanging="567"/>
        <w:rPr>
          <w:rFonts w:ascii="Arial" w:hAnsi="Arial" w:cs="Arial"/>
          <w:szCs w:val="24"/>
        </w:rPr>
      </w:pPr>
      <w:r>
        <w:rPr>
          <w:rFonts w:ascii="Arial" w:hAnsi="Arial" w:cs="Arial"/>
          <w:szCs w:val="24"/>
        </w:rPr>
        <w:t xml:space="preserve">The </w:t>
      </w:r>
      <w:r w:rsidR="005510E6">
        <w:rPr>
          <w:rFonts w:ascii="Arial" w:hAnsi="Arial" w:cs="Arial"/>
          <w:szCs w:val="24"/>
        </w:rPr>
        <w:t>Registered</w:t>
      </w:r>
      <w:r w:rsidR="0085739B">
        <w:rPr>
          <w:rFonts w:ascii="Arial" w:hAnsi="Arial" w:cs="Arial"/>
          <w:szCs w:val="24"/>
        </w:rPr>
        <w:t xml:space="preserve"> manager</w:t>
      </w:r>
      <w:r w:rsidR="005510E6">
        <w:rPr>
          <w:rFonts w:ascii="Arial" w:hAnsi="Arial" w:cs="Arial"/>
          <w:szCs w:val="24"/>
        </w:rPr>
        <w:t xml:space="preserve"> </w:t>
      </w:r>
      <w:r>
        <w:rPr>
          <w:rFonts w:ascii="Arial" w:hAnsi="Arial" w:cs="Arial"/>
          <w:szCs w:val="24"/>
        </w:rPr>
        <w:t>has overall responsibility for the implementation of this policy.</w:t>
      </w:r>
    </w:p>
    <w:p w14:paraId="57CBFCD1" w14:textId="77777777" w:rsidR="00B52AEC" w:rsidRDefault="00B52AEC" w:rsidP="00480A65">
      <w:pPr>
        <w:ind w:left="567" w:hanging="567"/>
        <w:rPr>
          <w:rFonts w:ascii="Arial" w:hAnsi="Arial" w:cs="Arial"/>
          <w:szCs w:val="24"/>
        </w:rPr>
      </w:pPr>
    </w:p>
    <w:p w14:paraId="47AEB5AB" w14:textId="77777777" w:rsidR="00BF192D" w:rsidRDefault="00BF192D" w:rsidP="00480A65">
      <w:pPr>
        <w:ind w:left="567" w:hanging="567"/>
        <w:rPr>
          <w:rFonts w:ascii="Arial" w:hAnsi="Arial" w:cs="Arial"/>
          <w:szCs w:val="24"/>
        </w:rPr>
      </w:pPr>
    </w:p>
    <w:p w14:paraId="147C2F80" w14:textId="3F778D70" w:rsidR="001857B4" w:rsidRDefault="00991A5F" w:rsidP="00480A65">
      <w:pPr>
        <w:pStyle w:val="ListParagraph"/>
        <w:numPr>
          <w:ilvl w:val="0"/>
          <w:numId w:val="14"/>
        </w:numPr>
        <w:ind w:left="567" w:hanging="567"/>
        <w:rPr>
          <w:rFonts w:ascii="Arial" w:hAnsi="Arial" w:cs="Arial"/>
          <w:b/>
          <w:szCs w:val="24"/>
        </w:rPr>
      </w:pPr>
      <w:r>
        <w:rPr>
          <w:rFonts w:ascii="Arial" w:hAnsi="Arial" w:cs="Arial"/>
          <w:b/>
          <w:szCs w:val="24"/>
        </w:rPr>
        <w:t>Resources</w:t>
      </w:r>
    </w:p>
    <w:p w14:paraId="37E611A3" w14:textId="77777777" w:rsidR="001857B4" w:rsidRDefault="006B25B6" w:rsidP="00480A65">
      <w:pPr>
        <w:pStyle w:val="ListParagraph"/>
        <w:numPr>
          <w:ilvl w:val="1"/>
          <w:numId w:val="14"/>
        </w:numPr>
        <w:ind w:left="567" w:hanging="567"/>
        <w:rPr>
          <w:rFonts w:ascii="Arial" w:hAnsi="Arial" w:cs="Arial"/>
          <w:szCs w:val="24"/>
        </w:rPr>
      </w:pPr>
      <w:r>
        <w:rPr>
          <w:rFonts w:ascii="Arial" w:hAnsi="Arial" w:cs="Arial"/>
          <w:szCs w:val="24"/>
        </w:rPr>
        <w:t xml:space="preserve">Torbay </w:t>
      </w:r>
      <w:r w:rsidR="00CD6249">
        <w:rPr>
          <w:rFonts w:ascii="Arial" w:hAnsi="Arial" w:cs="Arial"/>
          <w:szCs w:val="24"/>
        </w:rPr>
        <w:t>CLDT tool</w:t>
      </w:r>
    </w:p>
    <w:p w14:paraId="103F5C4E" w14:textId="77777777" w:rsidR="00CD6249" w:rsidRPr="00FF6F4E" w:rsidRDefault="00991A5F" w:rsidP="00480A65">
      <w:pPr>
        <w:pStyle w:val="ListParagraph"/>
        <w:ind w:left="567"/>
        <w:rPr>
          <w:rFonts w:ascii="Arial" w:hAnsi="Arial" w:cs="Arial"/>
          <w:szCs w:val="24"/>
        </w:rPr>
      </w:pPr>
      <w:hyperlink r:id="rId8" w:history="1">
        <w:r w:rsidR="00CD6249" w:rsidRPr="00CD6249">
          <w:rPr>
            <w:rStyle w:val="Hyperlink"/>
            <w:rFonts w:ascii="Arial" w:hAnsi="Arial" w:cs="Arial"/>
            <w:szCs w:val="24"/>
          </w:rPr>
          <w:t>U:\SLC Team\Capacity &amp; Best Interests\Financial capacity\Supporting tool for (Torbay) financial capacity assessment.doc</w:t>
        </w:r>
      </w:hyperlink>
    </w:p>
    <w:p w14:paraId="69C4D7C0" w14:textId="77777777" w:rsidR="00BF192D" w:rsidRPr="00CD6249" w:rsidRDefault="00BF192D" w:rsidP="00CD6249">
      <w:pPr>
        <w:rPr>
          <w:rFonts w:ascii="Arial" w:hAnsi="Arial" w:cs="Arial"/>
          <w:szCs w:val="24"/>
        </w:rPr>
      </w:pPr>
    </w:p>
    <w:p w14:paraId="3F95E287" w14:textId="77777777" w:rsidR="001857B4" w:rsidRPr="001857B4" w:rsidRDefault="001857B4" w:rsidP="001857B4">
      <w:pPr>
        <w:ind w:left="567" w:hanging="567"/>
        <w:rPr>
          <w:rFonts w:ascii="Arial" w:hAnsi="Arial" w:cs="Arial"/>
          <w:szCs w:val="24"/>
        </w:rPr>
      </w:pPr>
    </w:p>
    <w:sectPr w:rsidR="001857B4" w:rsidRPr="001857B4" w:rsidSect="00A24395">
      <w:headerReference w:type="default" r:id="rId9"/>
      <w:footerReference w:type="default" r:id="rId10"/>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5ED0" w14:textId="77777777" w:rsidR="00C1635B" w:rsidRDefault="00C1635B">
      <w:r>
        <w:separator/>
      </w:r>
    </w:p>
  </w:endnote>
  <w:endnote w:type="continuationSeparator" w:id="0">
    <w:p w14:paraId="49120B8B" w14:textId="77777777" w:rsidR="00C1635B" w:rsidRDefault="00C1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459" w:type="dxa"/>
      <w:tblLook w:val="01E0" w:firstRow="1" w:lastRow="1" w:firstColumn="1" w:lastColumn="1" w:noHBand="0" w:noVBand="0"/>
    </w:tblPr>
    <w:tblGrid>
      <w:gridCol w:w="3366"/>
      <w:gridCol w:w="2907"/>
      <w:gridCol w:w="3508"/>
    </w:tblGrid>
    <w:tr w:rsidR="003A76CC" w:rsidRPr="00E66575" w14:paraId="4736EB52" w14:textId="77777777" w:rsidTr="00DD5CAB">
      <w:tc>
        <w:tcPr>
          <w:tcW w:w="3366" w:type="dxa"/>
          <w:shd w:val="clear" w:color="auto" w:fill="auto"/>
        </w:tcPr>
        <w:p w14:paraId="191199A1" w14:textId="0190E0B5" w:rsidR="003A76CC" w:rsidRPr="00C75924" w:rsidRDefault="00D16BC6" w:rsidP="00C75924">
          <w:pPr>
            <w:pStyle w:val="Footer"/>
            <w:tabs>
              <w:tab w:val="clear" w:pos="4320"/>
              <w:tab w:val="clear" w:pos="8640"/>
            </w:tabs>
            <w:rPr>
              <w:rFonts w:ascii="Arial" w:hAnsi="Arial" w:cs="Arial"/>
              <w:sz w:val="18"/>
              <w:szCs w:val="18"/>
            </w:rPr>
          </w:pPr>
          <w:r>
            <w:rPr>
              <w:rFonts w:ascii="Arial" w:hAnsi="Arial" w:cs="Arial"/>
              <w:sz w:val="18"/>
              <w:szCs w:val="18"/>
            </w:rPr>
            <w:t>OP17</w:t>
          </w:r>
          <w:r w:rsidR="00170DCE">
            <w:rPr>
              <w:rFonts w:ascii="Arial" w:hAnsi="Arial" w:cs="Arial"/>
              <w:sz w:val="18"/>
              <w:szCs w:val="18"/>
            </w:rPr>
            <w:t xml:space="preserve"> – </w:t>
          </w:r>
          <w:r>
            <w:rPr>
              <w:rFonts w:ascii="Arial" w:hAnsi="Arial" w:cs="Arial"/>
              <w:sz w:val="18"/>
              <w:szCs w:val="18"/>
            </w:rPr>
            <w:t xml:space="preserve">Management of People’s </w:t>
          </w:r>
          <w:r w:rsidR="00706540">
            <w:rPr>
              <w:rFonts w:ascii="Arial" w:hAnsi="Arial" w:cs="Arial"/>
              <w:sz w:val="18"/>
              <w:szCs w:val="18"/>
            </w:rPr>
            <w:t>M</w:t>
          </w:r>
          <w:r>
            <w:rPr>
              <w:rFonts w:ascii="Arial" w:hAnsi="Arial" w:cs="Arial"/>
              <w:sz w:val="18"/>
              <w:szCs w:val="18"/>
            </w:rPr>
            <w:t xml:space="preserve">oney and </w:t>
          </w:r>
          <w:r w:rsidR="00706540">
            <w:rPr>
              <w:rFonts w:ascii="Arial" w:hAnsi="Arial" w:cs="Arial"/>
              <w:sz w:val="18"/>
              <w:szCs w:val="18"/>
            </w:rPr>
            <w:t>V</w:t>
          </w:r>
          <w:r>
            <w:rPr>
              <w:rFonts w:ascii="Arial" w:hAnsi="Arial" w:cs="Arial"/>
              <w:sz w:val="18"/>
              <w:szCs w:val="18"/>
            </w:rPr>
            <w:t>aluables</w:t>
          </w:r>
        </w:p>
      </w:tc>
      <w:tc>
        <w:tcPr>
          <w:tcW w:w="2907" w:type="dxa"/>
          <w:shd w:val="clear" w:color="auto" w:fill="auto"/>
        </w:tcPr>
        <w:p w14:paraId="533F8357"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469E6FE1" w14:textId="77777777"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p>
      </w:tc>
    </w:tr>
    <w:tr w:rsidR="003A76CC" w:rsidRPr="00E66575" w14:paraId="6B282EE2" w14:textId="77777777" w:rsidTr="00DD5CAB">
      <w:tc>
        <w:tcPr>
          <w:tcW w:w="3366" w:type="dxa"/>
          <w:shd w:val="clear" w:color="auto" w:fill="auto"/>
        </w:tcPr>
        <w:p w14:paraId="20EE87CD" w14:textId="0D286955" w:rsidR="003A76CC" w:rsidRPr="00C75924" w:rsidRDefault="003A76CC" w:rsidP="00170DCE">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D16BC6">
            <w:rPr>
              <w:rFonts w:ascii="Arial" w:hAnsi="Arial" w:cs="Arial"/>
              <w:sz w:val="18"/>
              <w:szCs w:val="18"/>
            </w:rPr>
            <w:t>24 March</w:t>
          </w:r>
          <w:r w:rsidR="00333959">
            <w:rPr>
              <w:rFonts w:ascii="Arial" w:hAnsi="Arial" w:cs="Arial"/>
              <w:sz w:val="18"/>
              <w:szCs w:val="18"/>
            </w:rPr>
            <w:t xml:space="preserve"> 20</w:t>
          </w:r>
          <w:r w:rsidR="00D16BC6">
            <w:rPr>
              <w:rFonts w:ascii="Arial" w:hAnsi="Arial" w:cs="Arial"/>
              <w:sz w:val="18"/>
              <w:szCs w:val="18"/>
            </w:rPr>
            <w:t>23</w:t>
          </w:r>
        </w:p>
      </w:tc>
      <w:tc>
        <w:tcPr>
          <w:tcW w:w="2907" w:type="dxa"/>
          <w:shd w:val="clear" w:color="auto" w:fill="auto"/>
        </w:tcPr>
        <w:p w14:paraId="79DC833C" w14:textId="77777777" w:rsidR="003A76CC" w:rsidRPr="00C75924" w:rsidRDefault="003A76CC" w:rsidP="00333959">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333959">
            <w:rPr>
              <w:rFonts w:ascii="Arial" w:hAnsi="Arial" w:cs="Arial"/>
              <w:sz w:val="18"/>
              <w:szCs w:val="18"/>
            </w:rPr>
            <w:t>n/a</w:t>
          </w:r>
        </w:p>
      </w:tc>
      <w:tc>
        <w:tcPr>
          <w:tcW w:w="3508" w:type="dxa"/>
          <w:shd w:val="clear" w:color="auto" w:fill="auto"/>
        </w:tcPr>
        <w:p w14:paraId="1BA384BE" w14:textId="0B775C43" w:rsidR="003A76CC" w:rsidRPr="00C75924" w:rsidRDefault="003A76CC" w:rsidP="00170DCE">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480A65">
            <w:rPr>
              <w:rFonts w:ascii="Arial" w:hAnsi="Arial" w:cs="Arial"/>
              <w:sz w:val="18"/>
              <w:szCs w:val="18"/>
            </w:rPr>
            <w:t>31</w:t>
          </w:r>
          <w:r w:rsidR="00D16BC6">
            <w:rPr>
              <w:rFonts w:ascii="Arial" w:hAnsi="Arial" w:cs="Arial"/>
              <w:sz w:val="18"/>
              <w:szCs w:val="18"/>
            </w:rPr>
            <w:t xml:space="preserve"> March</w:t>
          </w:r>
          <w:r w:rsidR="00170DCE">
            <w:rPr>
              <w:rFonts w:ascii="Arial" w:hAnsi="Arial" w:cs="Arial"/>
              <w:sz w:val="18"/>
              <w:szCs w:val="18"/>
            </w:rPr>
            <w:t xml:space="preserve"> 202</w:t>
          </w:r>
          <w:r w:rsidR="00D16BC6">
            <w:rPr>
              <w:rFonts w:ascii="Arial" w:hAnsi="Arial" w:cs="Arial"/>
              <w:sz w:val="18"/>
              <w:szCs w:val="18"/>
            </w:rPr>
            <w:t>5</w:t>
          </w:r>
        </w:p>
      </w:tc>
    </w:tr>
  </w:tbl>
  <w:p w14:paraId="7F9B8756" w14:textId="77777777" w:rsidR="003A76CC" w:rsidRPr="001415BE" w:rsidRDefault="003A76CC" w:rsidP="001415B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C4CA" w14:textId="77777777" w:rsidR="00C1635B" w:rsidRDefault="00C1635B">
      <w:r>
        <w:separator/>
      </w:r>
    </w:p>
  </w:footnote>
  <w:footnote w:type="continuationSeparator" w:id="0">
    <w:p w14:paraId="68C55AEA" w14:textId="77777777" w:rsidR="00C1635B" w:rsidRDefault="00C1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ook w:val="01E0" w:firstRow="1" w:lastRow="1" w:firstColumn="1" w:lastColumn="1" w:noHBand="0" w:noVBand="0"/>
    </w:tblPr>
    <w:tblGrid>
      <w:gridCol w:w="3652"/>
      <w:gridCol w:w="5528"/>
    </w:tblGrid>
    <w:tr w:rsidR="003A76CC" w:rsidRPr="00964B9C" w14:paraId="6F854F6E" w14:textId="77777777" w:rsidTr="00DD5CAB">
      <w:tc>
        <w:tcPr>
          <w:tcW w:w="3652" w:type="dxa"/>
        </w:tcPr>
        <w:p w14:paraId="5CEC487B" w14:textId="77777777" w:rsidR="003A76CC" w:rsidRDefault="007D5E07" w:rsidP="005319B9">
          <w:pPr>
            <w:pStyle w:val="Header"/>
          </w:pPr>
          <w:r>
            <w:rPr>
              <w:noProof/>
              <w:lang w:eastAsia="en-GB"/>
            </w:rPr>
            <w:drawing>
              <wp:inline distT="0" distB="0" distL="0" distR="0" wp14:anchorId="665B91B2" wp14:editId="61F143D6">
                <wp:extent cx="1981200" cy="723900"/>
                <wp:effectExtent l="0" t="0" r="0" b="0"/>
                <wp:docPr id="3" name="Picture 3"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6FA582CD" w14:textId="77777777" w:rsidR="003A76CC" w:rsidRPr="00985807" w:rsidRDefault="00E66575" w:rsidP="005319B9">
          <w:pPr>
            <w:pStyle w:val="Header"/>
            <w:jc w:val="right"/>
            <w:rPr>
              <w:rFonts w:ascii="Arial" w:hAnsi="Arial" w:cs="Arial"/>
            </w:rPr>
          </w:pPr>
          <w:r w:rsidRPr="00985807">
            <w:rPr>
              <w:rFonts w:ascii="Arial" w:hAnsi="Arial" w:cs="Arial"/>
            </w:rPr>
            <w:t>Shared Lives South West</w:t>
          </w:r>
        </w:p>
        <w:p w14:paraId="3B97F6CC" w14:textId="77777777" w:rsidR="003A76CC" w:rsidRPr="00985807" w:rsidRDefault="00CD6249" w:rsidP="005319B9">
          <w:pPr>
            <w:pStyle w:val="Header"/>
            <w:jc w:val="right"/>
            <w:rPr>
              <w:rFonts w:ascii="Arial" w:hAnsi="Arial" w:cs="Arial"/>
            </w:rPr>
          </w:pPr>
          <w:r>
            <w:rPr>
              <w:rFonts w:ascii="Arial" w:hAnsi="Arial" w:cs="Arial"/>
            </w:rPr>
            <w:t>Operational</w:t>
          </w:r>
          <w:r w:rsidR="0032297C" w:rsidRPr="00985807">
            <w:rPr>
              <w:rFonts w:ascii="Arial" w:hAnsi="Arial" w:cs="Arial"/>
            </w:rPr>
            <w:t xml:space="preserve"> Policies</w:t>
          </w:r>
        </w:p>
        <w:p w14:paraId="4FE3C18E" w14:textId="77777777" w:rsidR="003A76CC" w:rsidRPr="00DD5CAB" w:rsidRDefault="00CD6249" w:rsidP="005319B9">
          <w:pPr>
            <w:pStyle w:val="Header"/>
            <w:jc w:val="right"/>
            <w:rPr>
              <w:rFonts w:ascii="Myriad Pro" w:hAnsi="Myriad Pro"/>
              <w:i/>
            </w:rPr>
          </w:pPr>
          <w:r>
            <w:rPr>
              <w:rFonts w:ascii="Myriad Pro" w:hAnsi="Myriad Pro"/>
              <w:i/>
            </w:rPr>
            <w:t>OP17</w:t>
          </w:r>
        </w:p>
      </w:tc>
    </w:tr>
  </w:tbl>
  <w:p w14:paraId="68452FE9" w14:textId="77777777" w:rsidR="003A76CC" w:rsidRDefault="003A7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46B"/>
    <w:multiLevelType w:val="multilevel"/>
    <w:tmpl w:val="F21A7716"/>
    <w:lvl w:ilvl="0">
      <w:start w:val="1"/>
      <w:numFmt w:val="decimal"/>
      <w:lvlText w:val="%1."/>
      <w:lvlJc w:val="left"/>
      <w:pPr>
        <w:ind w:left="720" w:hanging="360"/>
      </w:pPr>
      <w:rPr>
        <w:rFonts w:hint="default"/>
      </w:rPr>
    </w:lvl>
    <w:lvl w:ilvl="1">
      <w:start w:val="1"/>
      <w:numFmt w:val="decimal"/>
      <w:isLgl/>
      <w:lvlText w:val="%1.%2"/>
      <w:lvlJc w:val="left"/>
      <w:pPr>
        <w:ind w:left="673" w:hanging="39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E973E1"/>
    <w:multiLevelType w:val="hybridMultilevel"/>
    <w:tmpl w:val="B29221B2"/>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2" w15:restartNumberingAfterBreak="0">
    <w:nsid w:val="095C34B8"/>
    <w:multiLevelType w:val="multilevel"/>
    <w:tmpl w:val="F21A7716"/>
    <w:lvl w:ilvl="0">
      <w:start w:val="1"/>
      <w:numFmt w:val="decimal"/>
      <w:lvlText w:val="%1."/>
      <w:lvlJc w:val="left"/>
      <w:pPr>
        <w:ind w:left="720" w:hanging="360"/>
      </w:pPr>
      <w:rPr>
        <w:rFonts w:hint="default"/>
      </w:rPr>
    </w:lvl>
    <w:lvl w:ilvl="1">
      <w:start w:val="1"/>
      <w:numFmt w:val="decimal"/>
      <w:isLgl/>
      <w:lvlText w:val="%1.%2"/>
      <w:lvlJc w:val="left"/>
      <w:pPr>
        <w:ind w:left="673" w:hanging="39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1626A4"/>
    <w:multiLevelType w:val="hybridMultilevel"/>
    <w:tmpl w:val="15FE2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4" w15:restartNumberingAfterBreak="0">
    <w:nsid w:val="633703BD"/>
    <w:multiLevelType w:val="multilevel"/>
    <w:tmpl w:val="F21A771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197200"/>
    <w:multiLevelType w:val="multilevel"/>
    <w:tmpl w:val="F21A771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num w:numId="1" w16cid:durableId="1318612286">
    <w:abstractNumId w:val="19"/>
  </w:num>
  <w:num w:numId="2" w16cid:durableId="1695811681">
    <w:abstractNumId w:val="11"/>
  </w:num>
  <w:num w:numId="3" w16cid:durableId="1569536882">
    <w:abstractNumId w:val="16"/>
  </w:num>
  <w:num w:numId="4" w16cid:durableId="591206350">
    <w:abstractNumId w:val="13"/>
  </w:num>
  <w:num w:numId="5" w16cid:durableId="1996953096">
    <w:abstractNumId w:val="3"/>
  </w:num>
  <w:num w:numId="6" w16cid:durableId="903101185">
    <w:abstractNumId w:val="4"/>
  </w:num>
  <w:num w:numId="7" w16cid:durableId="1727799152">
    <w:abstractNumId w:val="9"/>
  </w:num>
  <w:num w:numId="8" w16cid:durableId="1298223466">
    <w:abstractNumId w:val="10"/>
  </w:num>
  <w:num w:numId="9" w16cid:durableId="2078629061">
    <w:abstractNumId w:val="7"/>
  </w:num>
  <w:num w:numId="10" w16cid:durableId="2049721255">
    <w:abstractNumId w:val="18"/>
  </w:num>
  <w:num w:numId="11" w16cid:durableId="1377856585">
    <w:abstractNumId w:val="15"/>
  </w:num>
  <w:num w:numId="12" w16cid:durableId="1192769379">
    <w:abstractNumId w:val="8"/>
  </w:num>
  <w:num w:numId="13" w16cid:durableId="2000772360">
    <w:abstractNumId w:val="5"/>
  </w:num>
  <w:num w:numId="14" w16cid:durableId="835338718">
    <w:abstractNumId w:val="0"/>
  </w:num>
  <w:num w:numId="15" w16cid:durableId="1989478509">
    <w:abstractNumId w:val="6"/>
  </w:num>
  <w:num w:numId="16" w16cid:durableId="1862863869">
    <w:abstractNumId w:val="12"/>
  </w:num>
  <w:num w:numId="17" w16cid:durableId="1984037762">
    <w:abstractNumId w:val="1"/>
  </w:num>
  <w:num w:numId="18" w16cid:durableId="205264899">
    <w:abstractNumId w:val="17"/>
  </w:num>
  <w:num w:numId="19" w16cid:durableId="170921288">
    <w:abstractNumId w:val="14"/>
  </w:num>
  <w:num w:numId="20" w16cid:durableId="24411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22A1D"/>
    <w:rsid w:val="000422F2"/>
    <w:rsid w:val="00062572"/>
    <w:rsid w:val="0008295C"/>
    <w:rsid w:val="000A0896"/>
    <w:rsid w:val="000B774D"/>
    <w:rsid w:val="000D0820"/>
    <w:rsid w:val="000D6EA5"/>
    <w:rsid w:val="000E52C5"/>
    <w:rsid w:val="00111487"/>
    <w:rsid w:val="00133E54"/>
    <w:rsid w:val="00134384"/>
    <w:rsid w:val="001415BE"/>
    <w:rsid w:val="00150BB9"/>
    <w:rsid w:val="001518A7"/>
    <w:rsid w:val="001649CF"/>
    <w:rsid w:val="00170DCE"/>
    <w:rsid w:val="00176E45"/>
    <w:rsid w:val="001857B4"/>
    <w:rsid w:val="001A42CE"/>
    <w:rsid w:val="001F2C4E"/>
    <w:rsid w:val="00223787"/>
    <w:rsid w:val="002428BD"/>
    <w:rsid w:val="002456E3"/>
    <w:rsid w:val="00253C24"/>
    <w:rsid w:val="00263B9C"/>
    <w:rsid w:val="002672C8"/>
    <w:rsid w:val="002F4ACA"/>
    <w:rsid w:val="00314988"/>
    <w:rsid w:val="00321CE2"/>
    <w:rsid w:val="0032201E"/>
    <w:rsid w:val="0032297C"/>
    <w:rsid w:val="00327216"/>
    <w:rsid w:val="00330B6C"/>
    <w:rsid w:val="00333959"/>
    <w:rsid w:val="003406D6"/>
    <w:rsid w:val="003512D8"/>
    <w:rsid w:val="00351E99"/>
    <w:rsid w:val="003615FC"/>
    <w:rsid w:val="00385A7C"/>
    <w:rsid w:val="00387E17"/>
    <w:rsid w:val="00394222"/>
    <w:rsid w:val="003A76CC"/>
    <w:rsid w:val="003B18A5"/>
    <w:rsid w:val="003B2389"/>
    <w:rsid w:val="003D63D5"/>
    <w:rsid w:val="004000A7"/>
    <w:rsid w:val="004078F4"/>
    <w:rsid w:val="004228F2"/>
    <w:rsid w:val="00422C3A"/>
    <w:rsid w:val="00424E3A"/>
    <w:rsid w:val="00462711"/>
    <w:rsid w:val="004642C9"/>
    <w:rsid w:val="00477D27"/>
    <w:rsid w:val="00480A65"/>
    <w:rsid w:val="004B0234"/>
    <w:rsid w:val="004B24D3"/>
    <w:rsid w:val="004E61DD"/>
    <w:rsid w:val="005319B9"/>
    <w:rsid w:val="00532B46"/>
    <w:rsid w:val="005510E6"/>
    <w:rsid w:val="005950CA"/>
    <w:rsid w:val="00597C1E"/>
    <w:rsid w:val="005B787C"/>
    <w:rsid w:val="005D3942"/>
    <w:rsid w:val="00605130"/>
    <w:rsid w:val="00642CC9"/>
    <w:rsid w:val="00647D92"/>
    <w:rsid w:val="00657F3A"/>
    <w:rsid w:val="00662BE0"/>
    <w:rsid w:val="00665BDC"/>
    <w:rsid w:val="00667BCE"/>
    <w:rsid w:val="00675A41"/>
    <w:rsid w:val="006941DC"/>
    <w:rsid w:val="006A4BAE"/>
    <w:rsid w:val="006B25B6"/>
    <w:rsid w:val="006C1A4C"/>
    <w:rsid w:val="006C6EF0"/>
    <w:rsid w:val="006D2048"/>
    <w:rsid w:val="006F45E5"/>
    <w:rsid w:val="007025F8"/>
    <w:rsid w:val="00706540"/>
    <w:rsid w:val="00711F1A"/>
    <w:rsid w:val="00720D87"/>
    <w:rsid w:val="0076704C"/>
    <w:rsid w:val="00774639"/>
    <w:rsid w:val="007A51F0"/>
    <w:rsid w:val="007D5E07"/>
    <w:rsid w:val="007E12C7"/>
    <w:rsid w:val="00800747"/>
    <w:rsid w:val="008011E9"/>
    <w:rsid w:val="00801AB0"/>
    <w:rsid w:val="0082348F"/>
    <w:rsid w:val="00836985"/>
    <w:rsid w:val="0084173C"/>
    <w:rsid w:val="00855B25"/>
    <w:rsid w:val="0085739B"/>
    <w:rsid w:val="0086087B"/>
    <w:rsid w:val="0089041A"/>
    <w:rsid w:val="008D1852"/>
    <w:rsid w:val="008E616D"/>
    <w:rsid w:val="0092656D"/>
    <w:rsid w:val="009267E2"/>
    <w:rsid w:val="00951425"/>
    <w:rsid w:val="00964B9C"/>
    <w:rsid w:val="00985807"/>
    <w:rsid w:val="00991A5F"/>
    <w:rsid w:val="009D0E26"/>
    <w:rsid w:val="009D6C16"/>
    <w:rsid w:val="009F07A2"/>
    <w:rsid w:val="00A24395"/>
    <w:rsid w:val="00A426CA"/>
    <w:rsid w:val="00A47FC1"/>
    <w:rsid w:val="00A80DBB"/>
    <w:rsid w:val="00AA0B61"/>
    <w:rsid w:val="00AD05D9"/>
    <w:rsid w:val="00B36BDA"/>
    <w:rsid w:val="00B52AEC"/>
    <w:rsid w:val="00B70DBD"/>
    <w:rsid w:val="00B87E81"/>
    <w:rsid w:val="00B96B02"/>
    <w:rsid w:val="00BB3467"/>
    <w:rsid w:val="00BD7BF4"/>
    <w:rsid w:val="00BF192D"/>
    <w:rsid w:val="00C11AF3"/>
    <w:rsid w:val="00C1307E"/>
    <w:rsid w:val="00C1635B"/>
    <w:rsid w:val="00C20DD9"/>
    <w:rsid w:val="00C51C19"/>
    <w:rsid w:val="00C6255D"/>
    <w:rsid w:val="00C6546C"/>
    <w:rsid w:val="00C72732"/>
    <w:rsid w:val="00C75924"/>
    <w:rsid w:val="00C871A6"/>
    <w:rsid w:val="00CA0A8C"/>
    <w:rsid w:val="00CA73EE"/>
    <w:rsid w:val="00CD0E03"/>
    <w:rsid w:val="00CD6249"/>
    <w:rsid w:val="00CF49D3"/>
    <w:rsid w:val="00D07F7A"/>
    <w:rsid w:val="00D16BC6"/>
    <w:rsid w:val="00D24174"/>
    <w:rsid w:val="00D30A4B"/>
    <w:rsid w:val="00D35385"/>
    <w:rsid w:val="00D460A7"/>
    <w:rsid w:val="00D92BA0"/>
    <w:rsid w:val="00D96BB2"/>
    <w:rsid w:val="00DB0306"/>
    <w:rsid w:val="00DB0D24"/>
    <w:rsid w:val="00DC4E48"/>
    <w:rsid w:val="00DC7C48"/>
    <w:rsid w:val="00DD1591"/>
    <w:rsid w:val="00DD24A2"/>
    <w:rsid w:val="00DD3D3A"/>
    <w:rsid w:val="00DD5435"/>
    <w:rsid w:val="00DD5CAB"/>
    <w:rsid w:val="00DE275D"/>
    <w:rsid w:val="00E3793F"/>
    <w:rsid w:val="00E5504F"/>
    <w:rsid w:val="00E61E1A"/>
    <w:rsid w:val="00E66575"/>
    <w:rsid w:val="00E83980"/>
    <w:rsid w:val="00E8559A"/>
    <w:rsid w:val="00E87328"/>
    <w:rsid w:val="00E94BCD"/>
    <w:rsid w:val="00EE7856"/>
    <w:rsid w:val="00F1606D"/>
    <w:rsid w:val="00F172CB"/>
    <w:rsid w:val="00F2721B"/>
    <w:rsid w:val="00F3542C"/>
    <w:rsid w:val="00F3643B"/>
    <w:rsid w:val="00F61452"/>
    <w:rsid w:val="00F876C5"/>
    <w:rsid w:val="00F9112C"/>
    <w:rsid w:val="00F91E12"/>
    <w:rsid w:val="00F95438"/>
    <w:rsid w:val="00FC6D41"/>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9716653"/>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 w:type="character" w:styleId="UnresolvedMention">
    <w:name w:val="Unresolved Mention"/>
    <w:basedOn w:val="DefaultParagraphFont"/>
    <w:uiPriority w:val="99"/>
    <w:semiHidden/>
    <w:unhideWhenUsed/>
    <w:rsid w:val="006B25B6"/>
    <w:rPr>
      <w:color w:val="605E5C"/>
      <w:shd w:val="clear" w:color="auto" w:fill="E1DFDD"/>
    </w:rPr>
  </w:style>
  <w:style w:type="character" w:styleId="FollowedHyperlink">
    <w:name w:val="FollowedHyperlink"/>
    <w:basedOn w:val="DefaultParagraphFont"/>
    <w:semiHidden/>
    <w:unhideWhenUsed/>
    <w:rsid w:val="001A42CE"/>
    <w:rPr>
      <w:color w:val="800080" w:themeColor="followedHyperlink"/>
      <w:u w:val="single"/>
    </w:rPr>
  </w:style>
  <w:style w:type="character" w:styleId="LineNumber">
    <w:name w:val="line number"/>
    <w:basedOn w:val="DefaultParagraphFont"/>
    <w:semiHidden/>
    <w:unhideWhenUsed/>
    <w:rsid w:val="00A24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U:\SLC%20Team\Capacity%20&amp;%20Best%20Interests\Financial%20capacity\Supporting%20tool%20for%20(Torbay)%20financial%20capacity%20assessment.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89A84-0CF2-480B-A73B-1FA29AA3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639</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A1   Payment of Salaries</vt:lpstr>
    </vt:vector>
  </TitlesOfParts>
  <Company>SLSW</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OP17 - Management of People's Money and Valuables</dc:title>
  <dc:creator>SLSW</dc:creator>
  <cp:lastModifiedBy>Dominic Spayne</cp:lastModifiedBy>
  <cp:revision>14</cp:revision>
  <cp:lastPrinted>2016-06-10T15:48:00Z</cp:lastPrinted>
  <dcterms:created xsi:type="dcterms:W3CDTF">2023-02-08T15:58:00Z</dcterms:created>
  <dcterms:modified xsi:type="dcterms:W3CDTF">2024-02-21T09:54:00Z</dcterms:modified>
</cp:coreProperties>
</file>