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D87" w:rsidRPr="00985807" w:rsidRDefault="00720D87" w:rsidP="00B36BDA">
      <w:pPr>
        <w:rPr>
          <w:rFonts w:ascii="Arial" w:hAnsi="Arial" w:cs="Arial"/>
          <w:b/>
          <w:szCs w:val="24"/>
          <w:u w:val="single"/>
        </w:rPr>
      </w:pPr>
    </w:p>
    <w:p w:rsidR="00F2721B" w:rsidRPr="00985807" w:rsidRDefault="00257B6F" w:rsidP="00B36BDA">
      <w:pPr>
        <w:rPr>
          <w:rFonts w:ascii="Arial" w:hAnsi="Arial" w:cs="Arial"/>
          <w:i/>
          <w:szCs w:val="24"/>
          <w:u w:val="single"/>
        </w:rPr>
      </w:pPr>
      <w:r>
        <w:rPr>
          <w:rFonts w:ascii="Arial" w:hAnsi="Arial" w:cs="Arial"/>
          <w:i/>
          <w:szCs w:val="24"/>
          <w:u w:val="single"/>
        </w:rPr>
        <w:t>OP2</w:t>
      </w:r>
      <w:r w:rsidR="00F876C5" w:rsidRPr="00985807">
        <w:rPr>
          <w:rFonts w:ascii="Arial" w:hAnsi="Arial" w:cs="Arial"/>
          <w:i/>
          <w:szCs w:val="24"/>
          <w:u w:val="single"/>
        </w:rPr>
        <w:t>1</w:t>
      </w:r>
      <w:r w:rsidR="00DD5CAB" w:rsidRPr="00985807">
        <w:rPr>
          <w:rFonts w:ascii="Arial" w:hAnsi="Arial" w:cs="Arial"/>
          <w:i/>
          <w:szCs w:val="24"/>
          <w:u w:val="single"/>
        </w:rPr>
        <w:tab/>
      </w:r>
      <w:r w:rsidR="00DD5CAB" w:rsidRPr="00985807">
        <w:rPr>
          <w:rFonts w:ascii="Arial" w:hAnsi="Arial" w:cs="Arial"/>
          <w:i/>
          <w:szCs w:val="24"/>
          <w:u w:val="single"/>
        </w:rPr>
        <w:tab/>
      </w:r>
      <w:r>
        <w:rPr>
          <w:rFonts w:ascii="Arial" w:hAnsi="Arial" w:cs="Arial"/>
          <w:i/>
          <w:szCs w:val="24"/>
          <w:u w:val="single"/>
        </w:rPr>
        <w:t>Accidents and Incidents</w:t>
      </w:r>
    </w:p>
    <w:p w:rsidR="00964B9C" w:rsidRPr="00985807" w:rsidRDefault="00964B9C" w:rsidP="00B36BDA">
      <w:pPr>
        <w:rPr>
          <w:rFonts w:ascii="Arial" w:hAnsi="Arial" w:cs="Arial"/>
          <w:b/>
          <w:szCs w:val="24"/>
          <w:u w:val="single"/>
        </w:rPr>
      </w:pPr>
    </w:p>
    <w:p w:rsidR="0082348F" w:rsidRDefault="00FF6F4E" w:rsidP="001857B4">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rsidR="001C344F" w:rsidRPr="001C344F" w:rsidRDefault="00257B6F" w:rsidP="00257B6F">
      <w:pPr>
        <w:pStyle w:val="ListParagraph"/>
        <w:numPr>
          <w:ilvl w:val="1"/>
          <w:numId w:val="14"/>
        </w:numPr>
        <w:ind w:left="567" w:hanging="567"/>
        <w:rPr>
          <w:rFonts w:ascii="Arial" w:hAnsi="Arial" w:cs="Arial"/>
          <w:b/>
          <w:szCs w:val="24"/>
        </w:rPr>
      </w:pPr>
      <w:r w:rsidRPr="00257B6F">
        <w:rPr>
          <w:rFonts w:ascii="Arial" w:hAnsi="Arial" w:cs="Arial"/>
          <w:szCs w:val="24"/>
        </w:rPr>
        <w:t xml:space="preserve">It is the policy of Shared Lives South West to respond promptly and effectively to support any carer or service user who has been involved in an accident or incident. </w:t>
      </w:r>
    </w:p>
    <w:p w:rsidR="001C344F" w:rsidRPr="001C344F" w:rsidRDefault="001C344F" w:rsidP="001C344F">
      <w:pPr>
        <w:pStyle w:val="ListParagraph"/>
        <w:ind w:left="567"/>
        <w:rPr>
          <w:rFonts w:ascii="Arial" w:hAnsi="Arial" w:cs="Arial"/>
          <w:b/>
          <w:szCs w:val="24"/>
        </w:rPr>
      </w:pPr>
    </w:p>
    <w:p w:rsidR="00257B6F" w:rsidRPr="00257B6F" w:rsidRDefault="00257B6F" w:rsidP="00257B6F">
      <w:pPr>
        <w:pStyle w:val="ListParagraph"/>
        <w:numPr>
          <w:ilvl w:val="1"/>
          <w:numId w:val="14"/>
        </w:numPr>
        <w:ind w:left="567" w:hanging="567"/>
        <w:rPr>
          <w:rFonts w:ascii="Arial" w:hAnsi="Arial" w:cs="Arial"/>
          <w:b/>
          <w:szCs w:val="24"/>
        </w:rPr>
      </w:pPr>
      <w:r w:rsidRPr="00257B6F">
        <w:rPr>
          <w:rFonts w:ascii="Arial" w:hAnsi="Arial" w:cs="Arial"/>
          <w:szCs w:val="24"/>
        </w:rPr>
        <w:t>Out of hours incidents/ accidents should be reported using the Shared Lives South West on call system (weekends and Bank Holidays).</w:t>
      </w:r>
      <w:r>
        <w:rPr>
          <w:rFonts w:ascii="Arial" w:hAnsi="Arial" w:cs="Arial"/>
          <w:szCs w:val="24"/>
        </w:rPr>
        <w:t xml:space="preserve"> </w:t>
      </w:r>
      <w:r w:rsidRPr="00257B6F">
        <w:rPr>
          <w:rFonts w:ascii="Arial" w:hAnsi="Arial" w:cs="Arial"/>
          <w:szCs w:val="24"/>
        </w:rPr>
        <w:t>The Scheme recognises its responsibility to ensure that they get any help and treatment needed as a result of the accident or incident.</w:t>
      </w:r>
    </w:p>
    <w:p w:rsidR="00257B6F" w:rsidRPr="00257B6F" w:rsidRDefault="00257B6F" w:rsidP="00257B6F">
      <w:pPr>
        <w:pStyle w:val="ListParagraph"/>
        <w:ind w:left="567"/>
        <w:rPr>
          <w:rFonts w:ascii="Arial" w:hAnsi="Arial" w:cs="Arial"/>
          <w:b/>
          <w:szCs w:val="24"/>
        </w:rPr>
      </w:pPr>
    </w:p>
    <w:p w:rsidR="00257B6F" w:rsidRPr="00257B6F" w:rsidRDefault="00257B6F" w:rsidP="00257B6F">
      <w:pPr>
        <w:pStyle w:val="ListParagraph"/>
        <w:numPr>
          <w:ilvl w:val="1"/>
          <w:numId w:val="14"/>
        </w:numPr>
        <w:ind w:left="567" w:hanging="567"/>
        <w:rPr>
          <w:rFonts w:ascii="Arial" w:hAnsi="Arial" w:cs="Arial"/>
          <w:b/>
          <w:szCs w:val="24"/>
        </w:rPr>
      </w:pPr>
      <w:r w:rsidRPr="00257B6F">
        <w:rPr>
          <w:rFonts w:ascii="Arial" w:hAnsi="Arial" w:cs="Arial"/>
          <w:szCs w:val="24"/>
        </w:rPr>
        <w:t>Shared Lives South West is committed to recording and reporting any accident relating to Shared Lives that involves service users or carers in line with regulatory and other legal requirements. The information recorded will enable Shared Lives South West to identify where and how risks arise and to investigate serious accidents/incidents.  This in turn enables the scheme to take steps to try and prevent accidents in the future.</w:t>
      </w:r>
    </w:p>
    <w:p w:rsidR="00257B6F" w:rsidRPr="00257B6F" w:rsidRDefault="00257B6F" w:rsidP="00257B6F">
      <w:pPr>
        <w:pStyle w:val="ListParagraph"/>
        <w:rPr>
          <w:rFonts w:ascii="Arial" w:hAnsi="Arial" w:cs="Arial"/>
          <w:szCs w:val="24"/>
        </w:rPr>
      </w:pPr>
    </w:p>
    <w:p w:rsidR="00BF192D" w:rsidRPr="00257B6F" w:rsidRDefault="00257B6F" w:rsidP="00257B6F">
      <w:pPr>
        <w:pStyle w:val="ListParagraph"/>
        <w:numPr>
          <w:ilvl w:val="1"/>
          <w:numId w:val="14"/>
        </w:numPr>
        <w:ind w:left="567" w:hanging="567"/>
        <w:rPr>
          <w:rFonts w:ascii="Arial" w:hAnsi="Arial" w:cs="Arial"/>
          <w:b/>
          <w:szCs w:val="24"/>
        </w:rPr>
      </w:pPr>
      <w:r w:rsidRPr="00257B6F">
        <w:rPr>
          <w:rFonts w:ascii="Arial" w:hAnsi="Arial" w:cs="Arial"/>
          <w:szCs w:val="24"/>
        </w:rPr>
        <w:t>The Scheme recognises that the purpose of recording is not to attribute blame, but to ensure procedures and safe systems of work that minimise the risk of injury and provide a safe environment.</w:t>
      </w:r>
    </w:p>
    <w:p w:rsidR="00BF192D" w:rsidRDefault="00BF192D" w:rsidP="001857B4">
      <w:pPr>
        <w:ind w:left="567" w:hanging="567"/>
        <w:rPr>
          <w:rFonts w:ascii="Arial" w:hAnsi="Arial" w:cs="Arial"/>
          <w:b/>
          <w:szCs w:val="24"/>
        </w:rPr>
      </w:pPr>
    </w:p>
    <w:p w:rsidR="00257B6F" w:rsidRPr="0082348F" w:rsidRDefault="00257B6F" w:rsidP="001857B4">
      <w:pPr>
        <w:ind w:left="567" w:hanging="567"/>
        <w:rPr>
          <w:rFonts w:ascii="Arial" w:hAnsi="Arial" w:cs="Arial"/>
          <w:b/>
          <w:szCs w:val="24"/>
        </w:rPr>
      </w:pPr>
    </w:p>
    <w:p w:rsidR="0082348F" w:rsidRDefault="00257B6F" w:rsidP="001857B4">
      <w:pPr>
        <w:pStyle w:val="ListParagraph"/>
        <w:numPr>
          <w:ilvl w:val="0"/>
          <w:numId w:val="14"/>
        </w:numPr>
        <w:ind w:left="567" w:hanging="567"/>
        <w:rPr>
          <w:rFonts w:ascii="Arial" w:hAnsi="Arial" w:cs="Arial"/>
          <w:b/>
          <w:szCs w:val="24"/>
        </w:rPr>
      </w:pPr>
      <w:r>
        <w:rPr>
          <w:rFonts w:ascii="Arial" w:hAnsi="Arial" w:cs="Arial"/>
          <w:b/>
          <w:szCs w:val="24"/>
        </w:rPr>
        <w:t>General Principles</w:t>
      </w:r>
    </w:p>
    <w:p w:rsidR="00257B6F" w:rsidRPr="00257B6F" w:rsidRDefault="00257B6F" w:rsidP="00257B6F">
      <w:pPr>
        <w:pStyle w:val="ListParagraph"/>
        <w:numPr>
          <w:ilvl w:val="1"/>
          <w:numId w:val="14"/>
        </w:numPr>
        <w:ind w:left="567" w:hanging="567"/>
        <w:rPr>
          <w:rFonts w:ascii="Arial" w:hAnsi="Arial" w:cs="Arial"/>
          <w:szCs w:val="24"/>
        </w:rPr>
      </w:pPr>
      <w:r w:rsidRPr="00257B6F">
        <w:rPr>
          <w:rFonts w:ascii="Arial" w:hAnsi="Arial" w:cs="Arial"/>
          <w:szCs w:val="24"/>
        </w:rPr>
        <w:t>Shared Lives South West</w:t>
      </w:r>
      <w:r>
        <w:rPr>
          <w:rFonts w:ascii="Arial" w:hAnsi="Arial" w:cs="Arial"/>
          <w:szCs w:val="24"/>
        </w:rPr>
        <w:t xml:space="preserve"> will ensure that; </w:t>
      </w:r>
    </w:p>
    <w:p w:rsidR="00F84ED2" w:rsidRPr="00F84ED2" w:rsidRDefault="00257B6F" w:rsidP="00F84ED2">
      <w:pPr>
        <w:pStyle w:val="ListParagraph"/>
        <w:numPr>
          <w:ilvl w:val="0"/>
          <w:numId w:val="18"/>
        </w:numPr>
        <w:ind w:left="851" w:hanging="284"/>
        <w:rPr>
          <w:rFonts w:ascii="Arial" w:hAnsi="Arial" w:cs="Arial"/>
          <w:szCs w:val="24"/>
        </w:rPr>
      </w:pPr>
      <w:r w:rsidRPr="00257B6F">
        <w:rPr>
          <w:rFonts w:ascii="Arial" w:hAnsi="Arial" w:cs="Arial"/>
        </w:rPr>
        <w:t xml:space="preserve">It has a Health and Safety Policy and procedures that include the use of regular risk assessment and regular maintenance of premises and any equipment. </w:t>
      </w:r>
    </w:p>
    <w:p w:rsidR="00F84ED2" w:rsidRPr="00F84ED2" w:rsidRDefault="00257B6F" w:rsidP="00F84ED2">
      <w:pPr>
        <w:pStyle w:val="ListParagraph"/>
        <w:numPr>
          <w:ilvl w:val="0"/>
          <w:numId w:val="18"/>
        </w:numPr>
        <w:ind w:left="851" w:hanging="284"/>
        <w:rPr>
          <w:rFonts w:ascii="Arial" w:hAnsi="Arial" w:cs="Arial"/>
          <w:szCs w:val="24"/>
        </w:rPr>
      </w:pPr>
      <w:r w:rsidRPr="00F84ED2">
        <w:rPr>
          <w:rFonts w:ascii="Arial" w:hAnsi="Arial" w:cs="Arial"/>
        </w:rPr>
        <w:t>Training and development opportunities are made available to all staff and carers to ensure that they understand the purpose and practice of recording, reviewing and preventing accidents and incidents.</w:t>
      </w:r>
    </w:p>
    <w:p w:rsidR="00F84ED2" w:rsidRPr="00F84ED2" w:rsidRDefault="00257B6F" w:rsidP="00F84ED2">
      <w:pPr>
        <w:pStyle w:val="ListParagraph"/>
        <w:numPr>
          <w:ilvl w:val="0"/>
          <w:numId w:val="18"/>
        </w:numPr>
        <w:ind w:left="851" w:hanging="284"/>
        <w:rPr>
          <w:rFonts w:ascii="Arial" w:hAnsi="Arial" w:cs="Arial"/>
          <w:szCs w:val="24"/>
        </w:rPr>
      </w:pPr>
      <w:r w:rsidRPr="00F84ED2">
        <w:rPr>
          <w:rFonts w:ascii="Arial" w:hAnsi="Arial" w:cs="Arial"/>
        </w:rPr>
        <w:t>Staff have a good understanding of all relevant health and safety legislation, guidance, policies and procedures and their and carers responsibilities in law.</w:t>
      </w:r>
    </w:p>
    <w:p w:rsidR="00F84ED2" w:rsidRPr="00F84ED2" w:rsidRDefault="00257B6F" w:rsidP="00F84ED2">
      <w:pPr>
        <w:pStyle w:val="ListParagraph"/>
        <w:numPr>
          <w:ilvl w:val="0"/>
          <w:numId w:val="18"/>
        </w:numPr>
        <w:ind w:left="851" w:hanging="284"/>
        <w:rPr>
          <w:rFonts w:ascii="Arial" w:hAnsi="Arial" w:cs="Arial"/>
          <w:szCs w:val="24"/>
        </w:rPr>
      </w:pPr>
      <w:r w:rsidRPr="00F84ED2">
        <w:rPr>
          <w:rFonts w:ascii="Arial" w:hAnsi="Arial" w:cs="Arial"/>
        </w:rPr>
        <w:t xml:space="preserve">Carers with first aid responsibility have the knowledge and skills to provide emergency First Aid where this is needed and to access more specialist help promptly if this is required. All carers must have had First Aid training which includes practice and demonstration of CPR prior to a Shared Lives arrangement starting. See Training policy.  </w:t>
      </w:r>
    </w:p>
    <w:p w:rsidR="00F84ED2" w:rsidRPr="00F84ED2" w:rsidRDefault="00257B6F" w:rsidP="00F84ED2">
      <w:pPr>
        <w:pStyle w:val="ListParagraph"/>
        <w:numPr>
          <w:ilvl w:val="0"/>
          <w:numId w:val="18"/>
        </w:numPr>
        <w:ind w:left="851" w:hanging="284"/>
        <w:rPr>
          <w:rFonts w:ascii="Arial" w:hAnsi="Arial" w:cs="Arial"/>
          <w:szCs w:val="24"/>
        </w:rPr>
      </w:pPr>
      <w:r w:rsidRPr="00F84ED2">
        <w:rPr>
          <w:rFonts w:ascii="Arial" w:hAnsi="Arial" w:cs="Arial"/>
          <w:szCs w:val="24"/>
        </w:rPr>
        <w:t xml:space="preserve">Accident and Incident recording forms are available from each office, in the carer handbook and an electronic copy can be sent by request. </w:t>
      </w:r>
    </w:p>
    <w:p w:rsidR="00F84ED2" w:rsidRDefault="00257B6F" w:rsidP="00F84ED2">
      <w:pPr>
        <w:pStyle w:val="ListParagraph"/>
        <w:numPr>
          <w:ilvl w:val="0"/>
          <w:numId w:val="18"/>
        </w:numPr>
        <w:ind w:left="851" w:hanging="284"/>
        <w:rPr>
          <w:rFonts w:ascii="Arial" w:hAnsi="Arial" w:cs="Arial"/>
          <w:szCs w:val="24"/>
        </w:rPr>
      </w:pPr>
      <w:r w:rsidRPr="00F84ED2">
        <w:rPr>
          <w:rFonts w:ascii="Arial" w:hAnsi="Arial" w:cs="Arial"/>
          <w:szCs w:val="24"/>
        </w:rPr>
        <w:t>All accidents/incidents involving individuals and carers should be reported.</w:t>
      </w:r>
    </w:p>
    <w:p w:rsidR="00F84ED2" w:rsidRDefault="00257B6F" w:rsidP="00F84ED2">
      <w:pPr>
        <w:pStyle w:val="ListParagraph"/>
        <w:numPr>
          <w:ilvl w:val="0"/>
          <w:numId w:val="18"/>
        </w:numPr>
        <w:ind w:left="851" w:hanging="284"/>
        <w:rPr>
          <w:rFonts w:ascii="Arial" w:hAnsi="Arial" w:cs="Arial"/>
          <w:szCs w:val="24"/>
        </w:rPr>
      </w:pPr>
      <w:r w:rsidRPr="00F84ED2">
        <w:rPr>
          <w:rFonts w:ascii="Arial" w:hAnsi="Arial" w:cs="Arial"/>
          <w:szCs w:val="24"/>
        </w:rPr>
        <w:lastRenderedPageBreak/>
        <w:t>All accidents/incidents to anyone that require to be reported to another authority (for example Health and Safety Executive or Environmental Health) are duly reported.</w:t>
      </w:r>
    </w:p>
    <w:p w:rsidR="00F84ED2" w:rsidRDefault="00257B6F" w:rsidP="00F84ED2">
      <w:pPr>
        <w:pStyle w:val="ListParagraph"/>
        <w:numPr>
          <w:ilvl w:val="0"/>
          <w:numId w:val="18"/>
        </w:numPr>
        <w:ind w:left="851" w:hanging="284"/>
        <w:rPr>
          <w:rFonts w:ascii="Arial" w:hAnsi="Arial" w:cs="Arial"/>
          <w:szCs w:val="24"/>
        </w:rPr>
      </w:pPr>
      <w:r w:rsidRPr="00F84ED2">
        <w:rPr>
          <w:rFonts w:ascii="Arial" w:hAnsi="Arial" w:cs="Arial"/>
          <w:szCs w:val="24"/>
        </w:rPr>
        <w:t xml:space="preserve">All equipment designed to either prevent or respond to an accident/incident is regularly maintained. </w:t>
      </w:r>
    </w:p>
    <w:p w:rsidR="00BF192D" w:rsidRPr="00F84ED2" w:rsidRDefault="00257B6F" w:rsidP="00F84ED2">
      <w:pPr>
        <w:pStyle w:val="ListParagraph"/>
        <w:numPr>
          <w:ilvl w:val="0"/>
          <w:numId w:val="18"/>
        </w:numPr>
        <w:ind w:left="851" w:hanging="284"/>
        <w:rPr>
          <w:rFonts w:ascii="Arial" w:hAnsi="Arial" w:cs="Arial"/>
          <w:szCs w:val="24"/>
        </w:rPr>
      </w:pPr>
      <w:r w:rsidRPr="00F84ED2">
        <w:rPr>
          <w:rFonts w:ascii="Arial" w:hAnsi="Arial" w:cs="Arial"/>
          <w:szCs w:val="24"/>
        </w:rPr>
        <w:t>Procedures are in place to systematically review accidents or incidents and steps taken to try and prevent them in the future.</w:t>
      </w:r>
    </w:p>
    <w:p w:rsidR="00257B6F" w:rsidRDefault="00257B6F" w:rsidP="00257B6F">
      <w:pPr>
        <w:rPr>
          <w:rFonts w:ascii="Arial" w:hAnsi="Arial" w:cs="Arial"/>
          <w:b/>
          <w:szCs w:val="24"/>
        </w:rPr>
      </w:pPr>
    </w:p>
    <w:p w:rsidR="00F84ED2" w:rsidRPr="0082348F" w:rsidRDefault="00F84ED2" w:rsidP="00257B6F">
      <w:pPr>
        <w:rPr>
          <w:rFonts w:ascii="Arial" w:hAnsi="Arial" w:cs="Arial"/>
          <w:b/>
          <w:szCs w:val="24"/>
        </w:rPr>
      </w:pPr>
    </w:p>
    <w:p w:rsidR="0082348F" w:rsidRDefault="00F84ED2" w:rsidP="001857B4">
      <w:pPr>
        <w:pStyle w:val="ListParagraph"/>
        <w:numPr>
          <w:ilvl w:val="0"/>
          <w:numId w:val="14"/>
        </w:numPr>
        <w:ind w:left="567" w:hanging="567"/>
        <w:rPr>
          <w:rFonts w:ascii="Arial" w:hAnsi="Arial" w:cs="Arial"/>
          <w:b/>
          <w:szCs w:val="24"/>
        </w:rPr>
      </w:pPr>
      <w:r>
        <w:rPr>
          <w:rFonts w:ascii="Arial" w:hAnsi="Arial" w:cs="Arial"/>
          <w:b/>
          <w:szCs w:val="24"/>
        </w:rPr>
        <w:t>Responsibilities of Shared Lives Carers</w:t>
      </w:r>
    </w:p>
    <w:p w:rsidR="00B52AEC" w:rsidRDefault="00F84ED2" w:rsidP="001857B4">
      <w:pPr>
        <w:pStyle w:val="ListParagraph"/>
        <w:numPr>
          <w:ilvl w:val="1"/>
          <w:numId w:val="14"/>
        </w:numPr>
        <w:ind w:left="567" w:hanging="567"/>
        <w:rPr>
          <w:rFonts w:ascii="Arial" w:hAnsi="Arial" w:cs="Arial"/>
          <w:szCs w:val="24"/>
        </w:rPr>
      </w:pPr>
      <w:r>
        <w:rPr>
          <w:rFonts w:ascii="Arial" w:hAnsi="Arial" w:cs="Arial"/>
          <w:szCs w:val="24"/>
        </w:rPr>
        <w:t>All Shared Lives Carers must ensure that they;</w:t>
      </w:r>
    </w:p>
    <w:p w:rsidR="00F84ED2" w:rsidRDefault="00F84ED2" w:rsidP="00F84ED2">
      <w:pPr>
        <w:pStyle w:val="ListParagraph"/>
        <w:numPr>
          <w:ilvl w:val="0"/>
          <w:numId w:val="19"/>
        </w:numPr>
        <w:ind w:left="851" w:hanging="284"/>
        <w:rPr>
          <w:rFonts w:ascii="Arial" w:hAnsi="Arial" w:cs="Arial"/>
          <w:szCs w:val="24"/>
        </w:rPr>
      </w:pPr>
      <w:r w:rsidRPr="00F84ED2">
        <w:rPr>
          <w:rFonts w:ascii="Arial" w:hAnsi="Arial" w:cs="Arial"/>
          <w:szCs w:val="24"/>
        </w:rPr>
        <w:t>Understand and comply with all guidance, regulations and procedures relating to Health and Safety, risk assessment and accidents.</w:t>
      </w:r>
    </w:p>
    <w:p w:rsidR="00F84ED2" w:rsidRDefault="00F84ED2" w:rsidP="00F84ED2">
      <w:pPr>
        <w:pStyle w:val="ListParagraph"/>
        <w:numPr>
          <w:ilvl w:val="0"/>
          <w:numId w:val="19"/>
        </w:numPr>
        <w:ind w:left="851" w:hanging="284"/>
        <w:rPr>
          <w:rFonts w:ascii="Arial" w:hAnsi="Arial" w:cs="Arial"/>
          <w:szCs w:val="24"/>
        </w:rPr>
      </w:pPr>
      <w:r w:rsidRPr="00F84ED2">
        <w:rPr>
          <w:rFonts w:ascii="Arial" w:hAnsi="Arial" w:cs="Arial"/>
          <w:szCs w:val="24"/>
        </w:rPr>
        <w:t>Engage fully with any training and learning and ensure that they have the knowledge and skills to undertake their role and to understand the legal implications of their actions.</w:t>
      </w:r>
    </w:p>
    <w:p w:rsidR="00F84ED2" w:rsidRDefault="00F84ED2" w:rsidP="00F84ED2">
      <w:pPr>
        <w:pStyle w:val="ListParagraph"/>
        <w:numPr>
          <w:ilvl w:val="0"/>
          <w:numId w:val="19"/>
        </w:numPr>
        <w:ind w:left="851" w:hanging="284"/>
        <w:rPr>
          <w:rFonts w:ascii="Arial" w:hAnsi="Arial" w:cs="Arial"/>
          <w:szCs w:val="24"/>
        </w:rPr>
      </w:pPr>
      <w:r w:rsidRPr="00F84ED2">
        <w:rPr>
          <w:rFonts w:ascii="Arial" w:hAnsi="Arial" w:cs="Arial"/>
          <w:szCs w:val="24"/>
        </w:rPr>
        <w:t>Engage fully with any risk assessments undertaken by the Scheme or others.</w:t>
      </w:r>
    </w:p>
    <w:p w:rsidR="00F84ED2" w:rsidRDefault="00F84ED2" w:rsidP="00F84ED2">
      <w:pPr>
        <w:pStyle w:val="ListParagraph"/>
        <w:numPr>
          <w:ilvl w:val="0"/>
          <w:numId w:val="19"/>
        </w:numPr>
        <w:ind w:left="851" w:hanging="284"/>
        <w:rPr>
          <w:rFonts w:ascii="Arial" w:hAnsi="Arial" w:cs="Arial"/>
          <w:szCs w:val="24"/>
        </w:rPr>
      </w:pPr>
      <w:proofErr w:type="gramStart"/>
      <w:r w:rsidRPr="00F84ED2">
        <w:rPr>
          <w:rFonts w:ascii="Arial" w:hAnsi="Arial" w:cs="Arial"/>
          <w:szCs w:val="24"/>
        </w:rPr>
        <w:t>Take action</w:t>
      </w:r>
      <w:proofErr w:type="gramEnd"/>
      <w:r w:rsidRPr="00F84ED2">
        <w:rPr>
          <w:rFonts w:ascii="Arial" w:hAnsi="Arial" w:cs="Arial"/>
          <w:szCs w:val="24"/>
        </w:rPr>
        <w:t xml:space="preserve"> to ensure that anyone involved in an accident or incident receives the help, support and specialist treatment that they need.</w:t>
      </w:r>
    </w:p>
    <w:p w:rsidR="00F84ED2" w:rsidRDefault="00F84ED2" w:rsidP="00F84ED2">
      <w:pPr>
        <w:pStyle w:val="ListParagraph"/>
        <w:numPr>
          <w:ilvl w:val="0"/>
          <w:numId w:val="19"/>
        </w:numPr>
        <w:ind w:left="851" w:hanging="284"/>
        <w:rPr>
          <w:rFonts w:ascii="Arial" w:hAnsi="Arial" w:cs="Arial"/>
          <w:szCs w:val="24"/>
        </w:rPr>
      </w:pPr>
      <w:r w:rsidRPr="00F84ED2">
        <w:rPr>
          <w:rFonts w:ascii="Arial" w:hAnsi="Arial" w:cs="Arial"/>
          <w:szCs w:val="24"/>
        </w:rPr>
        <w:t>Promptly informs the Scheme or other agreed professional if an accident or incident has occurred.</w:t>
      </w:r>
    </w:p>
    <w:p w:rsidR="00F84ED2" w:rsidRDefault="00F84ED2" w:rsidP="00F84ED2">
      <w:pPr>
        <w:pStyle w:val="ListParagraph"/>
        <w:numPr>
          <w:ilvl w:val="0"/>
          <w:numId w:val="19"/>
        </w:numPr>
        <w:ind w:left="851" w:hanging="284"/>
        <w:rPr>
          <w:rFonts w:ascii="Arial" w:hAnsi="Arial" w:cs="Arial"/>
          <w:szCs w:val="24"/>
        </w:rPr>
      </w:pPr>
      <w:r w:rsidRPr="00F84ED2">
        <w:rPr>
          <w:rFonts w:ascii="Arial" w:hAnsi="Arial" w:cs="Arial"/>
          <w:szCs w:val="24"/>
        </w:rPr>
        <w:t>Take actions to minimise the risk of accidents and incidents.</w:t>
      </w:r>
    </w:p>
    <w:p w:rsidR="00F84ED2" w:rsidRDefault="00F84ED2" w:rsidP="00F84ED2">
      <w:pPr>
        <w:pStyle w:val="ListParagraph"/>
        <w:numPr>
          <w:ilvl w:val="0"/>
          <w:numId w:val="19"/>
        </w:numPr>
        <w:ind w:left="851" w:hanging="284"/>
        <w:rPr>
          <w:rFonts w:ascii="Arial" w:hAnsi="Arial" w:cs="Arial"/>
          <w:szCs w:val="24"/>
        </w:rPr>
      </w:pPr>
      <w:r w:rsidRPr="00F84ED2">
        <w:rPr>
          <w:rFonts w:ascii="Arial" w:hAnsi="Arial" w:cs="Arial"/>
          <w:szCs w:val="24"/>
        </w:rPr>
        <w:t>Keep clear and accurate records.</w:t>
      </w:r>
    </w:p>
    <w:p w:rsidR="0082348F" w:rsidRPr="00F84ED2" w:rsidRDefault="00F84ED2" w:rsidP="00F84ED2">
      <w:pPr>
        <w:pStyle w:val="ListParagraph"/>
        <w:numPr>
          <w:ilvl w:val="0"/>
          <w:numId w:val="19"/>
        </w:numPr>
        <w:ind w:left="851" w:hanging="284"/>
        <w:rPr>
          <w:rFonts w:ascii="Arial" w:hAnsi="Arial" w:cs="Arial"/>
          <w:szCs w:val="24"/>
        </w:rPr>
      </w:pPr>
      <w:r w:rsidRPr="00F84ED2">
        <w:rPr>
          <w:rFonts w:ascii="Arial" w:hAnsi="Arial" w:cs="Arial"/>
          <w:szCs w:val="24"/>
        </w:rPr>
        <w:t>Inform the Scheme of any perceived risks, unsafe working conditions and training needs.</w:t>
      </w:r>
    </w:p>
    <w:p w:rsidR="00F84ED2" w:rsidRDefault="00F84ED2" w:rsidP="00F84ED2">
      <w:pPr>
        <w:pStyle w:val="ListParagraph"/>
        <w:ind w:left="567" w:hanging="567"/>
        <w:rPr>
          <w:rFonts w:ascii="Arial" w:hAnsi="Arial" w:cs="Arial"/>
          <w:b/>
          <w:szCs w:val="24"/>
        </w:rPr>
      </w:pPr>
    </w:p>
    <w:p w:rsidR="00F84ED2" w:rsidRPr="00B52AEC" w:rsidRDefault="00F84ED2" w:rsidP="00F84ED2">
      <w:pPr>
        <w:pStyle w:val="ListParagraph"/>
        <w:ind w:left="567" w:hanging="567"/>
        <w:rPr>
          <w:rFonts w:ascii="Arial" w:hAnsi="Arial" w:cs="Arial"/>
          <w:b/>
          <w:szCs w:val="24"/>
        </w:rPr>
      </w:pPr>
    </w:p>
    <w:p w:rsidR="00F84ED2" w:rsidRDefault="00F84ED2" w:rsidP="00F84ED2">
      <w:pPr>
        <w:pStyle w:val="ListParagraph"/>
        <w:numPr>
          <w:ilvl w:val="0"/>
          <w:numId w:val="14"/>
        </w:numPr>
        <w:ind w:left="567" w:hanging="567"/>
        <w:rPr>
          <w:rFonts w:ascii="Arial" w:hAnsi="Arial" w:cs="Arial"/>
          <w:b/>
          <w:szCs w:val="24"/>
        </w:rPr>
      </w:pPr>
      <w:r>
        <w:rPr>
          <w:rFonts w:ascii="Arial" w:hAnsi="Arial" w:cs="Arial"/>
          <w:b/>
          <w:szCs w:val="24"/>
        </w:rPr>
        <w:t>Recording</w:t>
      </w:r>
    </w:p>
    <w:p w:rsid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Shared Lives South West requires that all accidents and incidents involving service users, carers, household members or visitors or anyone else involved in the work of the Scheme be recorded using the forms provided.</w:t>
      </w:r>
    </w:p>
    <w:p w:rsidR="00F84ED2" w:rsidRDefault="00F84ED2" w:rsidP="00F84ED2">
      <w:pPr>
        <w:pStyle w:val="ListParagraph"/>
        <w:ind w:left="567"/>
        <w:rPr>
          <w:rFonts w:ascii="Arial" w:hAnsi="Arial" w:cs="Arial"/>
          <w:szCs w:val="24"/>
        </w:rPr>
      </w:pPr>
    </w:p>
    <w:p w:rsid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This record should then be kept by the carer.  A copy should be sent or e-mailed to Shared Lives South West.</w:t>
      </w:r>
    </w:p>
    <w:p w:rsidR="00F84ED2" w:rsidRPr="00F84ED2" w:rsidRDefault="00F84ED2" w:rsidP="00F84ED2">
      <w:pPr>
        <w:pStyle w:val="ListParagraph"/>
        <w:rPr>
          <w:rFonts w:ascii="Arial" w:hAnsi="Arial" w:cs="Arial"/>
          <w:szCs w:val="24"/>
        </w:rPr>
      </w:pPr>
    </w:p>
    <w:p w:rsid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 xml:space="preserve">Shared Lives South West staff will record any accidents, injuries or incidents on the database in-line with the SLSW operational Recording keeping flow chart and Incident reporting guidelines, which can be found on the database in ‘Notifications’ tab in documents. </w:t>
      </w:r>
    </w:p>
    <w:p w:rsidR="00F84ED2" w:rsidRPr="00F84ED2" w:rsidRDefault="00F84ED2" w:rsidP="00F84ED2">
      <w:pPr>
        <w:pStyle w:val="ListParagraph"/>
        <w:rPr>
          <w:rFonts w:ascii="Arial" w:hAnsi="Arial" w:cs="Arial"/>
          <w:szCs w:val="24"/>
        </w:rPr>
      </w:pPr>
    </w:p>
    <w:p w:rsidR="00F84ED2" w:rsidRP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 xml:space="preserve">Operations team are to be notified about any accident or incident recorded on the database via email: </w:t>
      </w:r>
      <w:hyperlink r:id="rId8" w:history="1">
        <w:r w:rsidRPr="00F84ED2">
          <w:rPr>
            <w:rStyle w:val="Hyperlink"/>
            <w:rFonts w:ascii="Arial" w:hAnsi="Arial" w:cs="Arial"/>
            <w:szCs w:val="24"/>
          </w:rPr>
          <w:t>operationsteam@ad.sharedlivessw.org.uk</w:t>
        </w:r>
      </w:hyperlink>
    </w:p>
    <w:p w:rsidR="00F84ED2" w:rsidRDefault="00F84ED2" w:rsidP="00F84ED2">
      <w:pPr>
        <w:pStyle w:val="ListParagraph"/>
        <w:ind w:left="567" w:hanging="567"/>
        <w:rPr>
          <w:rFonts w:ascii="Arial" w:hAnsi="Arial" w:cs="Arial"/>
          <w:b/>
          <w:szCs w:val="24"/>
        </w:rPr>
      </w:pPr>
    </w:p>
    <w:p w:rsidR="00F84ED2" w:rsidRDefault="00F84ED2" w:rsidP="00F84ED2">
      <w:pPr>
        <w:pStyle w:val="ListParagraph"/>
        <w:ind w:left="567" w:hanging="567"/>
        <w:rPr>
          <w:rFonts w:ascii="Arial" w:hAnsi="Arial" w:cs="Arial"/>
          <w:b/>
          <w:szCs w:val="24"/>
        </w:rPr>
      </w:pPr>
    </w:p>
    <w:p w:rsidR="008F21FD" w:rsidRPr="00B52AEC" w:rsidRDefault="008F21FD" w:rsidP="00F84ED2">
      <w:pPr>
        <w:pStyle w:val="ListParagraph"/>
        <w:ind w:left="567" w:hanging="567"/>
        <w:rPr>
          <w:rFonts w:ascii="Arial" w:hAnsi="Arial" w:cs="Arial"/>
          <w:b/>
          <w:szCs w:val="24"/>
        </w:rPr>
      </w:pPr>
    </w:p>
    <w:p w:rsidR="00F84ED2" w:rsidRDefault="00F84ED2" w:rsidP="00F84ED2">
      <w:pPr>
        <w:pStyle w:val="ListParagraph"/>
        <w:numPr>
          <w:ilvl w:val="0"/>
          <w:numId w:val="14"/>
        </w:numPr>
        <w:ind w:left="567" w:hanging="567"/>
        <w:rPr>
          <w:rFonts w:ascii="Arial" w:hAnsi="Arial" w:cs="Arial"/>
          <w:b/>
          <w:szCs w:val="24"/>
        </w:rPr>
      </w:pPr>
      <w:r>
        <w:rPr>
          <w:rFonts w:ascii="Arial" w:hAnsi="Arial" w:cs="Arial"/>
          <w:b/>
          <w:szCs w:val="24"/>
        </w:rPr>
        <w:lastRenderedPageBreak/>
        <w:t>RIDDOR</w:t>
      </w:r>
    </w:p>
    <w:p w:rsid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The statutory regulations which govern this reporting are known as Reporting of Injuries, Diseases and Dangerous Occurrences Regulations (RIDDOR).</w:t>
      </w:r>
    </w:p>
    <w:p w:rsidR="00F84ED2" w:rsidRDefault="00F84ED2" w:rsidP="00F84ED2">
      <w:pPr>
        <w:pStyle w:val="ListParagraph"/>
        <w:ind w:left="567"/>
        <w:rPr>
          <w:rFonts w:ascii="Arial" w:hAnsi="Arial" w:cs="Arial"/>
          <w:szCs w:val="24"/>
        </w:rPr>
      </w:pPr>
    </w:p>
    <w:p w:rsid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 xml:space="preserve">The enforcing authorities are established by law.  They are empowered to inspect and enforce Health and Safety Legislation.  It is a criminal offence not to comply with the regulations or directives of an enforcing authority. </w:t>
      </w:r>
    </w:p>
    <w:p w:rsidR="00F84ED2" w:rsidRPr="00F84ED2" w:rsidRDefault="00F84ED2" w:rsidP="00F84ED2">
      <w:pPr>
        <w:pStyle w:val="ListParagraph"/>
        <w:rPr>
          <w:rFonts w:ascii="Arial" w:hAnsi="Arial" w:cs="Arial"/>
          <w:szCs w:val="24"/>
        </w:rPr>
      </w:pPr>
    </w:p>
    <w:p w:rsid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 xml:space="preserve">Responsibilities under RIDDOR </w:t>
      </w:r>
      <w:r>
        <w:rPr>
          <w:rFonts w:ascii="Arial" w:hAnsi="Arial" w:cs="Arial"/>
          <w:szCs w:val="24"/>
        </w:rPr>
        <w:t>c</w:t>
      </w:r>
      <w:r w:rsidRPr="00F84ED2">
        <w:rPr>
          <w:rFonts w:ascii="Arial" w:hAnsi="Arial" w:cs="Arial"/>
          <w:szCs w:val="24"/>
        </w:rPr>
        <w:t xml:space="preserve">an </w:t>
      </w:r>
      <w:r>
        <w:rPr>
          <w:rFonts w:ascii="Arial" w:hAnsi="Arial" w:cs="Arial"/>
          <w:szCs w:val="24"/>
        </w:rPr>
        <w:t>b</w:t>
      </w:r>
      <w:r w:rsidRPr="00F84ED2">
        <w:rPr>
          <w:rFonts w:ascii="Arial" w:hAnsi="Arial" w:cs="Arial"/>
          <w:szCs w:val="24"/>
        </w:rPr>
        <w:t xml:space="preserve">e </w:t>
      </w:r>
      <w:r>
        <w:rPr>
          <w:rFonts w:ascii="Arial" w:hAnsi="Arial" w:cs="Arial"/>
          <w:szCs w:val="24"/>
        </w:rPr>
        <w:t>d</w:t>
      </w:r>
      <w:r w:rsidRPr="00F84ED2">
        <w:rPr>
          <w:rFonts w:ascii="Arial" w:hAnsi="Arial" w:cs="Arial"/>
          <w:szCs w:val="24"/>
        </w:rPr>
        <w:t xml:space="preserve">ivided </w:t>
      </w:r>
      <w:proofErr w:type="gramStart"/>
      <w:r w:rsidRPr="00F84ED2">
        <w:rPr>
          <w:rFonts w:ascii="Arial" w:hAnsi="Arial" w:cs="Arial"/>
          <w:szCs w:val="24"/>
        </w:rPr>
        <w:t>Into</w:t>
      </w:r>
      <w:proofErr w:type="gramEnd"/>
      <w:r w:rsidRPr="00F84ED2">
        <w:rPr>
          <w:rFonts w:ascii="Arial" w:hAnsi="Arial" w:cs="Arial"/>
          <w:szCs w:val="24"/>
        </w:rPr>
        <w:t xml:space="preserve"> </w:t>
      </w:r>
      <w:r>
        <w:rPr>
          <w:rFonts w:ascii="Arial" w:hAnsi="Arial" w:cs="Arial"/>
          <w:szCs w:val="24"/>
        </w:rPr>
        <w:t>t</w:t>
      </w:r>
      <w:r w:rsidRPr="00F84ED2">
        <w:rPr>
          <w:rFonts w:ascii="Arial" w:hAnsi="Arial" w:cs="Arial"/>
          <w:szCs w:val="24"/>
        </w:rPr>
        <w:t xml:space="preserve">wo </w:t>
      </w:r>
      <w:r>
        <w:rPr>
          <w:rFonts w:ascii="Arial" w:hAnsi="Arial" w:cs="Arial"/>
          <w:szCs w:val="24"/>
        </w:rPr>
        <w:t>a</w:t>
      </w:r>
      <w:r w:rsidRPr="00F84ED2">
        <w:rPr>
          <w:rFonts w:ascii="Arial" w:hAnsi="Arial" w:cs="Arial"/>
          <w:szCs w:val="24"/>
        </w:rPr>
        <w:t>reas</w:t>
      </w:r>
      <w:r>
        <w:rPr>
          <w:rFonts w:ascii="Arial" w:hAnsi="Arial" w:cs="Arial"/>
          <w:szCs w:val="24"/>
        </w:rPr>
        <w:t xml:space="preserve">; </w:t>
      </w:r>
    </w:p>
    <w:p w:rsidR="00F84ED2" w:rsidRDefault="00F84ED2" w:rsidP="00F84ED2">
      <w:pPr>
        <w:pStyle w:val="ListParagraph"/>
        <w:numPr>
          <w:ilvl w:val="0"/>
          <w:numId w:val="20"/>
        </w:numPr>
        <w:ind w:left="851" w:hanging="284"/>
        <w:rPr>
          <w:rFonts w:ascii="Arial" w:hAnsi="Arial" w:cs="Arial"/>
          <w:szCs w:val="24"/>
        </w:rPr>
      </w:pPr>
      <w:r>
        <w:rPr>
          <w:rFonts w:ascii="Arial" w:hAnsi="Arial" w:cs="Arial"/>
          <w:szCs w:val="24"/>
        </w:rPr>
        <w:t xml:space="preserve">reporting of an injury </w:t>
      </w:r>
    </w:p>
    <w:p w:rsidR="00F84ED2" w:rsidRDefault="00F84ED2" w:rsidP="00F84ED2">
      <w:pPr>
        <w:pStyle w:val="ListParagraph"/>
        <w:numPr>
          <w:ilvl w:val="0"/>
          <w:numId w:val="20"/>
        </w:numPr>
        <w:ind w:left="851" w:hanging="284"/>
        <w:rPr>
          <w:rFonts w:ascii="Arial" w:hAnsi="Arial" w:cs="Arial"/>
          <w:szCs w:val="24"/>
        </w:rPr>
      </w:pPr>
      <w:r>
        <w:rPr>
          <w:rFonts w:ascii="Arial" w:hAnsi="Arial" w:cs="Arial"/>
          <w:szCs w:val="24"/>
        </w:rPr>
        <w:t>reporting of a case of disease</w:t>
      </w:r>
    </w:p>
    <w:p w:rsidR="00F84ED2" w:rsidRPr="00F84ED2" w:rsidRDefault="00F84ED2" w:rsidP="00F84ED2">
      <w:pPr>
        <w:pStyle w:val="ListParagraph"/>
        <w:rPr>
          <w:rFonts w:ascii="Arial" w:hAnsi="Arial" w:cs="Arial"/>
          <w:szCs w:val="24"/>
        </w:rPr>
      </w:pPr>
    </w:p>
    <w:p w:rsid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Team leaders must complete the RIDDOR accident/incident form and advise the enforcing authority of:</w:t>
      </w:r>
    </w:p>
    <w:p w:rsidR="00F84ED2" w:rsidRPr="00F84ED2" w:rsidRDefault="00F84ED2" w:rsidP="00F84ED2">
      <w:pPr>
        <w:pStyle w:val="ListParagraph"/>
        <w:numPr>
          <w:ilvl w:val="0"/>
          <w:numId w:val="21"/>
        </w:numPr>
        <w:ind w:left="851" w:hanging="284"/>
        <w:rPr>
          <w:rFonts w:ascii="Arial" w:hAnsi="Arial" w:cs="Arial"/>
          <w:szCs w:val="24"/>
        </w:rPr>
      </w:pPr>
      <w:r w:rsidRPr="00F84ED2">
        <w:rPr>
          <w:rFonts w:ascii="Arial" w:hAnsi="Arial" w:cs="Arial"/>
          <w:szCs w:val="24"/>
        </w:rPr>
        <w:t xml:space="preserve">The death of any person as a result of an accident arising out of in connection with work </w:t>
      </w:r>
    </w:p>
    <w:p w:rsidR="00F84ED2" w:rsidRPr="00F84ED2" w:rsidRDefault="00F84ED2" w:rsidP="00F84ED2">
      <w:pPr>
        <w:pStyle w:val="ListParagraph"/>
        <w:numPr>
          <w:ilvl w:val="0"/>
          <w:numId w:val="21"/>
        </w:numPr>
        <w:ind w:left="851" w:hanging="284"/>
        <w:rPr>
          <w:rFonts w:ascii="Arial" w:hAnsi="Arial" w:cs="Arial"/>
          <w:szCs w:val="24"/>
        </w:rPr>
      </w:pPr>
      <w:r w:rsidRPr="00F84ED2">
        <w:rPr>
          <w:rFonts w:ascii="Arial" w:hAnsi="Arial" w:cs="Arial"/>
          <w:szCs w:val="24"/>
        </w:rPr>
        <w:t>Any person suffering any serious injuries stipulated in RIDDOR guidance as a result of an accident</w:t>
      </w:r>
    </w:p>
    <w:p w:rsidR="00F84ED2" w:rsidRPr="00F84ED2" w:rsidRDefault="00F84ED2" w:rsidP="00F84ED2">
      <w:pPr>
        <w:pStyle w:val="ListParagraph"/>
        <w:numPr>
          <w:ilvl w:val="0"/>
          <w:numId w:val="21"/>
        </w:numPr>
        <w:ind w:left="851" w:hanging="284"/>
        <w:rPr>
          <w:rFonts w:ascii="Arial" w:hAnsi="Arial" w:cs="Arial"/>
          <w:szCs w:val="24"/>
        </w:rPr>
      </w:pPr>
      <w:r w:rsidRPr="00F84ED2">
        <w:rPr>
          <w:rFonts w:ascii="Arial" w:hAnsi="Arial" w:cs="Arial"/>
          <w:szCs w:val="24"/>
        </w:rPr>
        <w:t>Any dangerous occurrences as stipulated in RIDDOR guidance</w:t>
      </w:r>
    </w:p>
    <w:p w:rsidR="00F84ED2" w:rsidRDefault="00F84ED2" w:rsidP="00F84ED2">
      <w:pPr>
        <w:pStyle w:val="ListParagraph"/>
        <w:ind w:left="567"/>
        <w:rPr>
          <w:rFonts w:ascii="Arial" w:hAnsi="Arial" w:cs="Arial"/>
          <w:szCs w:val="24"/>
        </w:rPr>
      </w:pPr>
    </w:p>
    <w:p w:rsid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 xml:space="preserve">In </w:t>
      </w:r>
      <w:proofErr w:type="gramStart"/>
      <w:r w:rsidRPr="00F84ED2">
        <w:rPr>
          <w:rFonts w:ascii="Arial" w:hAnsi="Arial" w:cs="Arial"/>
          <w:szCs w:val="24"/>
        </w:rPr>
        <w:t>addition</w:t>
      </w:r>
      <w:proofErr w:type="gramEnd"/>
      <w:r w:rsidRPr="00F84ED2">
        <w:rPr>
          <w:rFonts w:ascii="Arial" w:hAnsi="Arial" w:cs="Arial"/>
          <w:szCs w:val="24"/>
        </w:rPr>
        <w:t xml:space="preserve"> the enforcing authority must be advised if a person at work is incapacitated from his/her normal work for more than 3 days as a result of an injury caused by an accident at work.</w:t>
      </w:r>
    </w:p>
    <w:p w:rsidR="00F84ED2" w:rsidRDefault="00F84ED2" w:rsidP="00F84ED2">
      <w:pPr>
        <w:pStyle w:val="ListParagraph"/>
        <w:ind w:left="567"/>
        <w:rPr>
          <w:rFonts w:ascii="Arial" w:hAnsi="Arial" w:cs="Arial"/>
          <w:szCs w:val="24"/>
        </w:rPr>
      </w:pPr>
    </w:p>
    <w:p w:rsidR="00F84ED2" w:rsidRPr="00F84ED2" w:rsidRDefault="00F84ED2" w:rsidP="00F84ED2">
      <w:pPr>
        <w:pStyle w:val="ListParagraph"/>
        <w:numPr>
          <w:ilvl w:val="1"/>
          <w:numId w:val="14"/>
        </w:numPr>
        <w:ind w:left="567" w:hanging="567"/>
        <w:rPr>
          <w:rFonts w:ascii="Arial" w:hAnsi="Arial" w:cs="Arial"/>
          <w:szCs w:val="24"/>
        </w:rPr>
      </w:pPr>
      <w:r w:rsidRPr="00F84ED2">
        <w:rPr>
          <w:rFonts w:ascii="Arial" w:hAnsi="Arial" w:cs="Arial"/>
          <w:szCs w:val="24"/>
        </w:rPr>
        <w:t>Reportable work-related disease must be reported to the enforcing authority by completing a RIDDOR disease report form.</w:t>
      </w:r>
    </w:p>
    <w:p w:rsidR="00B52AEC" w:rsidRDefault="00B52AEC" w:rsidP="001857B4">
      <w:pPr>
        <w:pStyle w:val="ListParagraph"/>
        <w:ind w:left="567" w:hanging="567"/>
        <w:rPr>
          <w:rFonts w:ascii="Arial" w:hAnsi="Arial" w:cs="Arial"/>
          <w:b/>
          <w:szCs w:val="24"/>
        </w:rPr>
      </w:pPr>
    </w:p>
    <w:p w:rsidR="00F84ED2" w:rsidRPr="00B52AEC" w:rsidRDefault="00F84ED2" w:rsidP="001857B4">
      <w:pPr>
        <w:pStyle w:val="ListParagraph"/>
        <w:ind w:left="567" w:hanging="567"/>
        <w:rPr>
          <w:rFonts w:ascii="Arial" w:hAnsi="Arial" w:cs="Arial"/>
          <w:b/>
          <w:szCs w:val="24"/>
        </w:rPr>
      </w:pPr>
    </w:p>
    <w:p w:rsidR="0082348F" w:rsidRDefault="00E87328" w:rsidP="001857B4">
      <w:pPr>
        <w:pStyle w:val="ListParagraph"/>
        <w:numPr>
          <w:ilvl w:val="0"/>
          <w:numId w:val="14"/>
        </w:numPr>
        <w:ind w:left="567" w:hanging="567"/>
        <w:rPr>
          <w:rFonts w:ascii="Arial" w:hAnsi="Arial" w:cs="Arial"/>
          <w:b/>
          <w:szCs w:val="24"/>
        </w:rPr>
      </w:pPr>
      <w:r w:rsidRPr="0082348F">
        <w:rPr>
          <w:rFonts w:ascii="Arial" w:hAnsi="Arial" w:cs="Arial"/>
          <w:b/>
          <w:szCs w:val="24"/>
        </w:rPr>
        <w:t>Review</w:t>
      </w:r>
    </w:p>
    <w:p w:rsidR="0082348F" w:rsidRDefault="00F84ED2" w:rsidP="00F84ED2">
      <w:pPr>
        <w:pStyle w:val="ListParagraph"/>
        <w:numPr>
          <w:ilvl w:val="1"/>
          <w:numId w:val="14"/>
        </w:numPr>
        <w:ind w:left="567" w:hanging="567"/>
        <w:rPr>
          <w:rFonts w:ascii="Arial" w:hAnsi="Arial" w:cs="Arial"/>
          <w:b/>
          <w:szCs w:val="24"/>
        </w:rPr>
      </w:pPr>
      <w:r>
        <w:rPr>
          <w:rFonts w:ascii="Arial" w:hAnsi="Arial" w:cs="Arial"/>
          <w:szCs w:val="24"/>
        </w:rPr>
        <w:t>This policy will be reviewed every two years, or earlier if required.</w:t>
      </w:r>
    </w:p>
    <w:p w:rsidR="00BF192D" w:rsidRDefault="00BF192D" w:rsidP="001857B4">
      <w:pPr>
        <w:ind w:left="567" w:hanging="567"/>
        <w:rPr>
          <w:rFonts w:ascii="Arial" w:hAnsi="Arial" w:cs="Arial"/>
          <w:b/>
          <w:szCs w:val="24"/>
        </w:rPr>
      </w:pPr>
    </w:p>
    <w:p w:rsidR="008F21FD" w:rsidRPr="0082348F" w:rsidRDefault="008F21FD" w:rsidP="001857B4">
      <w:pPr>
        <w:ind w:left="567" w:hanging="567"/>
        <w:rPr>
          <w:rFonts w:ascii="Arial" w:hAnsi="Arial" w:cs="Arial"/>
          <w:b/>
          <w:szCs w:val="24"/>
        </w:rPr>
      </w:pPr>
    </w:p>
    <w:p w:rsidR="00E83980" w:rsidRPr="0082348F" w:rsidRDefault="00A426CA" w:rsidP="001857B4">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rsidR="00E5504F" w:rsidRDefault="001857B4" w:rsidP="001857B4">
      <w:pPr>
        <w:pStyle w:val="ListParagraph"/>
        <w:numPr>
          <w:ilvl w:val="1"/>
          <w:numId w:val="14"/>
        </w:numPr>
        <w:ind w:left="567" w:hanging="567"/>
        <w:rPr>
          <w:rFonts w:ascii="Arial" w:hAnsi="Arial" w:cs="Arial"/>
          <w:szCs w:val="24"/>
        </w:rPr>
      </w:pPr>
      <w:r>
        <w:rPr>
          <w:rFonts w:ascii="Arial" w:hAnsi="Arial" w:cs="Arial"/>
          <w:szCs w:val="24"/>
        </w:rPr>
        <w:t xml:space="preserve">The </w:t>
      </w:r>
      <w:r w:rsidR="00F84ED2">
        <w:rPr>
          <w:rFonts w:ascii="Arial" w:hAnsi="Arial" w:cs="Arial"/>
          <w:szCs w:val="24"/>
        </w:rPr>
        <w:t xml:space="preserve">Registered Manager has </w:t>
      </w:r>
      <w:r>
        <w:rPr>
          <w:rFonts w:ascii="Arial" w:hAnsi="Arial" w:cs="Arial"/>
          <w:szCs w:val="24"/>
        </w:rPr>
        <w:t>overall responsibility for the implementation of this policy.</w:t>
      </w:r>
    </w:p>
    <w:p w:rsidR="001857B4" w:rsidRDefault="001857B4" w:rsidP="001857B4">
      <w:pPr>
        <w:pStyle w:val="ListParagraph"/>
        <w:ind w:left="567" w:hanging="567"/>
        <w:rPr>
          <w:rFonts w:ascii="Arial" w:hAnsi="Arial" w:cs="Arial"/>
          <w:szCs w:val="24"/>
        </w:rPr>
      </w:pPr>
    </w:p>
    <w:p w:rsidR="001857B4" w:rsidRPr="001857B4" w:rsidRDefault="001857B4" w:rsidP="001857B4">
      <w:pPr>
        <w:ind w:left="567" w:hanging="567"/>
        <w:rPr>
          <w:rFonts w:ascii="Arial" w:hAnsi="Arial" w:cs="Arial"/>
          <w:szCs w:val="24"/>
        </w:rPr>
      </w:pPr>
    </w:p>
    <w:sectPr w:rsidR="001857B4" w:rsidRPr="001857B4" w:rsidSect="003B2389">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E99" w:rsidRDefault="00351E99">
      <w:r>
        <w:separator/>
      </w:r>
    </w:p>
  </w:endnote>
  <w:endnote w:type="continuationSeparator" w:id="0">
    <w:p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FD" w:rsidRDefault="008F2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459" w:type="dxa"/>
      <w:tblLook w:val="01E0" w:firstRow="1" w:lastRow="1" w:firstColumn="1" w:lastColumn="1" w:noHBand="0" w:noVBand="0"/>
    </w:tblPr>
    <w:tblGrid>
      <w:gridCol w:w="3366"/>
      <w:gridCol w:w="2907"/>
      <w:gridCol w:w="3508"/>
    </w:tblGrid>
    <w:tr w:rsidR="003A76CC" w:rsidRPr="00E66575" w:rsidTr="00DD5CAB">
      <w:tc>
        <w:tcPr>
          <w:tcW w:w="3366" w:type="dxa"/>
          <w:shd w:val="clear" w:color="auto" w:fill="auto"/>
        </w:tcPr>
        <w:p w:rsidR="003A76CC" w:rsidRPr="00C75924" w:rsidRDefault="00257B6F" w:rsidP="00C75924">
          <w:pPr>
            <w:pStyle w:val="Footer"/>
            <w:tabs>
              <w:tab w:val="clear" w:pos="4320"/>
              <w:tab w:val="clear" w:pos="8640"/>
            </w:tabs>
            <w:rPr>
              <w:rFonts w:ascii="Arial" w:hAnsi="Arial" w:cs="Arial"/>
              <w:sz w:val="18"/>
              <w:szCs w:val="18"/>
            </w:rPr>
          </w:pPr>
          <w:r>
            <w:rPr>
              <w:rFonts w:ascii="Arial" w:hAnsi="Arial" w:cs="Arial"/>
              <w:sz w:val="18"/>
              <w:szCs w:val="18"/>
            </w:rPr>
            <w:t>OP21 – Accidents and Incidents</w:t>
          </w:r>
          <w:r w:rsidR="00333959">
            <w:rPr>
              <w:rFonts w:ascii="Arial" w:hAnsi="Arial" w:cs="Arial"/>
              <w:sz w:val="18"/>
              <w:szCs w:val="18"/>
            </w:rPr>
            <w:t xml:space="preserve"> </w:t>
          </w:r>
        </w:p>
      </w:tc>
      <w:tc>
        <w:tcPr>
          <w:tcW w:w="2907" w:type="dxa"/>
          <w:shd w:val="clear" w:color="auto" w:fill="auto"/>
        </w:tcPr>
        <w:p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rsidTr="00DD5CAB">
      <w:tc>
        <w:tcPr>
          <w:tcW w:w="3366" w:type="dxa"/>
          <w:shd w:val="clear" w:color="auto" w:fill="auto"/>
        </w:tcPr>
        <w:p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257B6F">
            <w:rPr>
              <w:rFonts w:ascii="Arial" w:hAnsi="Arial" w:cs="Arial"/>
              <w:sz w:val="18"/>
              <w:szCs w:val="18"/>
            </w:rPr>
            <w:t>1 March 2017</w:t>
          </w:r>
        </w:p>
      </w:tc>
      <w:tc>
        <w:tcPr>
          <w:tcW w:w="2907" w:type="dxa"/>
          <w:shd w:val="clear" w:color="auto" w:fill="auto"/>
        </w:tcPr>
        <w:p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C46DE2">
            <w:rPr>
              <w:rFonts w:ascii="Arial" w:hAnsi="Arial" w:cs="Arial"/>
              <w:sz w:val="18"/>
              <w:szCs w:val="18"/>
            </w:rPr>
            <w:t>24</w:t>
          </w:r>
          <w:r w:rsidR="00257B6F">
            <w:rPr>
              <w:rFonts w:ascii="Arial" w:hAnsi="Arial" w:cs="Arial"/>
              <w:sz w:val="18"/>
              <w:szCs w:val="18"/>
            </w:rPr>
            <w:t xml:space="preserve"> </w:t>
          </w:r>
          <w:r w:rsidR="00C46DE2">
            <w:rPr>
              <w:rFonts w:ascii="Arial" w:hAnsi="Arial" w:cs="Arial"/>
              <w:sz w:val="18"/>
              <w:szCs w:val="18"/>
            </w:rPr>
            <w:t>March</w:t>
          </w:r>
          <w:r w:rsidR="00257B6F">
            <w:rPr>
              <w:rFonts w:ascii="Arial" w:hAnsi="Arial" w:cs="Arial"/>
              <w:sz w:val="18"/>
              <w:szCs w:val="18"/>
            </w:rPr>
            <w:t xml:space="preserve"> 202</w:t>
          </w:r>
          <w:r w:rsidR="00C46DE2">
            <w:rPr>
              <w:rFonts w:ascii="Arial" w:hAnsi="Arial" w:cs="Arial"/>
              <w:sz w:val="18"/>
              <w:szCs w:val="18"/>
            </w:rPr>
            <w:t>3</w:t>
          </w:r>
        </w:p>
      </w:tc>
      <w:tc>
        <w:tcPr>
          <w:tcW w:w="3508" w:type="dxa"/>
          <w:shd w:val="clear" w:color="auto" w:fill="auto"/>
        </w:tcPr>
        <w:p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8F21FD">
            <w:rPr>
              <w:rFonts w:ascii="Arial" w:hAnsi="Arial" w:cs="Arial"/>
              <w:sz w:val="18"/>
              <w:szCs w:val="18"/>
            </w:rPr>
            <w:t>31</w:t>
          </w:r>
          <w:bookmarkStart w:id="0" w:name="_GoBack"/>
          <w:bookmarkEnd w:id="0"/>
          <w:r w:rsidR="00257B6F">
            <w:rPr>
              <w:rFonts w:ascii="Arial" w:hAnsi="Arial" w:cs="Arial"/>
              <w:sz w:val="18"/>
              <w:szCs w:val="18"/>
            </w:rPr>
            <w:t xml:space="preserve"> </w:t>
          </w:r>
          <w:r w:rsidR="00C46DE2">
            <w:rPr>
              <w:rFonts w:ascii="Arial" w:hAnsi="Arial" w:cs="Arial"/>
              <w:sz w:val="18"/>
              <w:szCs w:val="18"/>
            </w:rPr>
            <w:t>March</w:t>
          </w:r>
          <w:r w:rsidR="00257B6F">
            <w:rPr>
              <w:rFonts w:ascii="Arial" w:hAnsi="Arial" w:cs="Arial"/>
              <w:sz w:val="18"/>
              <w:szCs w:val="18"/>
            </w:rPr>
            <w:t xml:space="preserve"> 202</w:t>
          </w:r>
          <w:r w:rsidR="00C46DE2">
            <w:rPr>
              <w:rFonts w:ascii="Arial" w:hAnsi="Arial" w:cs="Arial"/>
              <w:sz w:val="18"/>
              <w:szCs w:val="18"/>
            </w:rPr>
            <w:t>5</w:t>
          </w:r>
        </w:p>
      </w:tc>
    </w:tr>
  </w:tbl>
  <w:p w:rsidR="003A76CC" w:rsidRPr="001415BE" w:rsidRDefault="003A76CC" w:rsidP="001415BE">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FD" w:rsidRDefault="008F2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E99" w:rsidRDefault="00351E99">
      <w:r>
        <w:separator/>
      </w:r>
    </w:p>
  </w:footnote>
  <w:footnote w:type="continuationSeparator" w:id="0">
    <w:p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FD" w:rsidRDefault="008F2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Look w:val="01E0" w:firstRow="1" w:lastRow="1" w:firstColumn="1" w:lastColumn="1" w:noHBand="0" w:noVBand="0"/>
    </w:tblPr>
    <w:tblGrid>
      <w:gridCol w:w="3652"/>
      <w:gridCol w:w="5528"/>
    </w:tblGrid>
    <w:tr w:rsidR="003A76CC" w:rsidRPr="00964B9C" w:rsidTr="00DD5CAB">
      <w:tc>
        <w:tcPr>
          <w:tcW w:w="3652" w:type="dxa"/>
        </w:tcPr>
        <w:p w:rsidR="003A76CC" w:rsidRDefault="007D5E07" w:rsidP="005319B9">
          <w:pPr>
            <w:pStyle w:val="Header"/>
          </w:pPr>
          <w:r>
            <w:rPr>
              <w:noProof/>
              <w:lang w:eastAsia="en-GB"/>
            </w:rPr>
            <w:drawing>
              <wp:inline distT="0" distB="0" distL="0" distR="0" wp14:anchorId="73865F46" wp14:editId="0501F300">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rsidR="003A76CC" w:rsidRPr="00985807" w:rsidRDefault="00E66575" w:rsidP="005319B9">
          <w:pPr>
            <w:pStyle w:val="Header"/>
            <w:jc w:val="right"/>
            <w:rPr>
              <w:rFonts w:ascii="Arial" w:hAnsi="Arial" w:cs="Arial"/>
            </w:rPr>
          </w:pPr>
          <w:r w:rsidRPr="00985807">
            <w:rPr>
              <w:rFonts w:ascii="Arial" w:hAnsi="Arial" w:cs="Arial"/>
            </w:rPr>
            <w:t>Shared Lives South West</w:t>
          </w:r>
        </w:p>
        <w:p w:rsidR="003A76CC" w:rsidRPr="00985807" w:rsidRDefault="00257B6F" w:rsidP="005319B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rsidR="003A76CC" w:rsidRPr="00DD5CAB" w:rsidRDefault="00257B6F" w:rsidP="005319B9">
          <w:pPr>
            <w:pStyle w:val="Header"/>
            <w:jc w:val="right"/>
            <w:rPr>
              <w:rFonts w:ascii="Myriad Pro" w:hAnsi="Myriad Pro"/>
              <w:i/>
            </w:rPr>
          </w:pPr>
          <w:r>
            <w:rPr>
              <w:rFonts w:ascii="Arial" w:hAnsi="Arial" w:cs="Arial"/>
              <w:i/>
            </w:rPr>
            <w:t>OP2</w:t>
          </w:r>
          <w:r w:rsidR="00170DCE">
            <w:rPr>
              <w:rFonts w:ascii="Arial" w:hAnsi="Arial" w:cs="Arial"/>
              <w:i/>
            </w:rPr>
            <w:t>1</w:t>
          </w:r>
        </w:p>
      </w:tc>
    </w:tr>
  </w:tbl>
  <w:p w:rsidR="003A76CC" w:rsidRDefault="003A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FD" w:rsidRDefault="008F2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046B"/>
    <w:multiLevelType w:val="multilevel"/>
    <w:tmpl w:val="A404B79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31466E"/>
    <w:multiLevelType w:val="hybridMultilevel"/>
    <w:tmpl w:val="6EC84E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53BB8"/>
    <w:multiLevelType w:val="hybridMultilevel"/>
    <w:tmpl w:val="7110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7AF3FE6"/>
    <w:multiLevelType w:val="hybridMultilevel"/>
    <w:tmpl w:val="38848B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D281E73"/>
    <w:multiLevelType w:val="hybridMultilevel"/>
    <w:tmpl w:val="B618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6"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A24B97"/>
    <w:multiLevelType w:val="multilevel"/>
    <w:tmpl w:val="15083D0E"/>
    <w:lvl w:ilvl="0">
      <w:start w:val="2"/>
      <w:numFmt w:val="decimal"/>
      <w:lvlText w:val="%1.0"/>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abstractNumId w:val="20"/>
  </w:num>
  <w:num w:numId="2">
    <w:abstractNumId w:val="11"/>
  </w:num>
  <w:num w:numId="3">
    <w:abstractNumId w:val="17"/>
  </w:num>
  <w:num w:numId="4">
    <w:abstractNumId w:val="15"/>
  </w:num>
  <w:num w:numId="5">
    <w:abstractNumId w:val="2"/>
  </w:num>
  <w:num w:numId="6">
    <w:abstractNumId w:val="3"/>
  </w:num>
  <w:num w:numId="7">
    <w:abstractNumId w:val="8"/>
  </w:num>
  <w:num w:numId="8">
    <w:abstractNumId w:val="9"/>
  </w:num>
  <w:num w:numId="9">
    <w:abstractNumId w:val="6"/>
  </w:num>
  <w:num w:numId="10">
    <w:abstractNumId w:val="19"/>
  </w:num>
  <w:num w:numId="11">
    <w:abstractNumId w:val="16"/>
  </w:num>
  <w:num w:numId="12">
    <w:abstractNumId w:val="7"/>
  </w:num>
  <w:num w:numId="13">
    <w:abstractNumId w:val="4"/>
  </w:num>
  <w:num w:numId="14">
    <w:abstractNumId w:val="0"/>
  </w:num>
  <w:num w:numId="15">
    <w:abstractNumId w:val="5"/>
  </w:num>
  <w:num w:numId="16">
    <w:abstractNumId w:val="12"/>
  </w:num>
  <w:num w:numId="17">
    <w:abstractNumId w:val="18"/>
  </w:num>
  <w:num w:numId="18">
    <w:abstractNumId w:val="13"/>
  </w:num>
  <w:num w:numId="19">
    <w:abstractNumId w:val="10"/>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62572"/>
    <w:rsid w:val="0008295C"/>
    <w:rsid w:val="000B774D"/>
    <w:rsid w:val="000D6EA5"/>
    <w:rsid w:val="000E52C5"/>
    <w:rsid w:val="00133E54"/>
    <w:rsid w:val="00134384"/>
    <w:rsid w:val="001415BE"/>
    <w:rsid w:val="00150BB9"/>
    <w:rsid w:val="00170DCE"/>
    <w:rsid w:val="001857B4"/>
    <w:rsid w:val="001C344F"/>
    <w:rsid w:val="001F2C4E"/>
    <w:rsid w:val="00257B6F"/>
    <w:rsid w:val="00263B9C"/>
    <w:rsid w:val="002F4ACA"/>
    <w:rsid w:val="00321CE2"/>
    <w:rsid w:val="0032201E"/>
    <w:rsid w:val="0032297C"/>
    <w:rsid w:val="00327216"/>
    <w:rsid w:val="00330B6C"/>
    <w:rsid w:val="00333959"/>
    <w:rsid w:val="003406D6"/>
    <w:rsid w:val="003512D8"/>
    <w:rsid w:val="00351E99"/>
    <w:rsid w:val="00385A7C"/>
    <w:rsid w:val="00394222"/>
    <w:rsid w:val="003A76CC"/>
    <w:rsid w:val="003B18A5"/>
    <w:rsid w:val="003B2389"/>
    <w:rsid w:val="004000A7"/>
    <w:rsid w:val="004078F4"/>
    <w:rsid w:val="00422C3A"/>
    <w:rsid w:val="00477D27"/>
    <w:rsid w:val="004B0234"/>
    <w:rsid w:val="004B24D3"/>
    <w:rsid w:val="004E61DD"/>
    <w:rsid w:val="005319B9"/>
    <w:rsid w:val="00532B46"/>
    <w:rsid w:val="00597C1E"/>
    <w:rsid w:val="005B787C"/>
    <w:rsid w:val="005D3942"/>
    <w:rsid w:val="00642CC9"/>
    <w:rsid w:val="00647D92"/>
    <w:rsid w:val="00662BE0"/>
    <w:rsid w:val="00667BCE"/>
    <w:rsid w:val="00675A41"/>
    <w:rsid w:val="006941DC"/>
    <w:rsid w:val="006F45E5"/>
    <w:rsid w:val="00720D87"/>
    <w:rsid w:val="00774639"/>
    <w:rsid w:val="007A51F0"/>
    <w:rsid w:val="007D5E07"/>
    <w:rsid w:val="007E12C7"/>
    <w:rsid w:val="00800747"/>
    <w:rsid w:val="0082348F"/>
    <w:rsid w:val="0086087B"/>
    <w:rsid w:val="0089041A"/>
    <w:rsid w:val="008D1852"/>
    <w:rsid w:val="008E616D"/>
    <w:rsid w:val="008F21FD"/>
    <w:rsid w:val="0092656D"/>
    <w:rsid w:val="009267E2"/>
    <w:rsid w:val="00951425"/>
    <w:rsid w:val="00964B9C"/>
    <w:rsid w:val="00985807"/>
    <w:rsid w:val="009D0E26"/>
    <w:rsid w:val="00A426CA"/>
    <w:rsid w:val="00A43F3C"/>
    <w:rsid w:val="00A80DBB"/>
    <w:rsid w:val="00AA0B61"/>
    <w:rsid w:val="00B36BDA"/>
    <w:rsid w:val="00B52AEC"/>
    <w:rsid w:val="00B70DBD"/>
    <w:rsid w:val="00B87E81"/>
    <w:rsid w:val="00B96B02"/>
    <w:rsid w:val="00BD7BF4"/>
    <w:rsid w:val="00BF192D"/>
    <w:rsid w:val="00C11AF3"/>
    <w:rsid w:val="00C46DE2"/>
    <w:rsid w:val="00C51C19"/>
    <w:rsid w:val="00C6255D"/>
    <w:rsid w:val="00C75924"/>
    <w:rsid w:val="00CD0E03"/>
    <w:rsid w:val="00D35385"/>
    <w:rsid w:val="00D96BB2"/>
    <w:rsid w:val="00DB0306"/>
    <w:rsid w:val="00DB0D24"/>
    <w:rsid w:val="00DC4E48"/>
    <w:rsid w:val="00DC7C48"/>
    <w:rsid w:val="00DD1591"/>
    <w:rsid w:val="00DD24A2"/>
    <w:rsid w:val="00DD3D3A"/>
    <w:rsid w:val="00DD5435"/>
    <w:rsid w:val="00DD5CAB"/>
    <w:rsid w:val="00DE275D"/>
    <w:rsid w:val="00E5504F"/>
    <w:rsid w:val="00E66575"/>
    <w:rsid w:val="00E83980"/>
    <w:rsid w:val="00E87328"/>
    <w:rsid w:val="00E94BCD"/>
    <w:rsid w:val="00EE7856"/>
    <w:rsid w:val="00F172CB"/>
    <w:rsid w:val="00F2721B"/>
    <w:rsid w:val="00F61452"/>
    <w:rsid w:val="00F84ED2"/>
    <w:rsid w:val="00F876C5"/>
    <w:rsid w:val="00F91E12"/>
    <w:rsid w:val="00F95438"/>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E0E2E8"/>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paragraph" w:styleId="NormalWeb">
    <w:name w:val="Normal (Web)"/>
    <w:basedOn w:val="Normal"/>
    <w:rsid w:val="00257B6F"/>
    <w:pPr>
      <w:spacing w:before="100" w:beforeAutospacing="1" w:after="100" w:afterAutospacing="1"/>
    </w:pPr>
    <w:rPr>
      <w:rFonts w:ascii="Arial Unicode MS" w:eastAsia="Arial Unicode MS" w:hAnsi="Arial Unicode MS" w:cs="Arial Unicode MS"/>
      <w:spacing w:val="0"/>
      <w:szCs w:val="24"/>
    </w:rPr>
  </w:style>
  <w:style w:type="character" w:styleId="UnresolvedMention">
    <w:name w:val="Unresolved Mention"/>
    <w:basedOn w:val="DefaultParagraphFont"/>
    <w:uiPriority w:val="99"/>
    <w:semiHidden/>
    <w:unhideWhenUsed/>
    <w:rsid w:val="00F8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tionsteam@ad.sharedlivessw.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36FA-617A-4831-A423-896C3F51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898</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OP21 - Accidents and Incidents</dc:title>
  <dc:creator>SLSW</dc:creator>
  <cp:lastModifiedBy>Dominic Spayne</cp:lastModifiedBy>
  <cp:revision>5</cp:revision>
  <cp:lastPrinted>2016-06-10T15:48:00Z</cp:lastPrinted>
  <dcterms:created xsi:type="dcterms:W3CDTF">2022-11-14T15:28:00Z</dcterms:created>
  <dcterms:modified xsi:type="dcterms:W3CDTF">2023-04-03T15:36:00Z</dcterms:modified>
</cp:coreProperties>
</file>