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16ADD" w14:textId="77777777" w:rsidR="00E93258" w:rsidRPr="00985807" w:rsidRDefault="00E93258" w:rsidP="00B36BDA">
      <w:pPr>
        <w:rPr>
          <w:rFonts w:ascii="Arial" w:hAnsi="Arial" w:cs="Arial"/>
          <w:b/>
          <w:szCs w:val="24"/>
          <w:u w:val="single"/>
        </w:rPr>
      </w:pPr>
    </w:p>
    <w:p w14:paraId="713D406D" w14:textId="6E71E678" w:rsidR="00F2721B" w:rsidRPr="00985807" w:rsidRDefault="000420CA" w:rsidP="00B36BDA">
      <w:pPr>
        <w:rPr>
          <w:rFonts w:ascii="Arial" w:hAnsi="Arial" w:cs="Arial"/>
          <w:i/>
          <w:szCs w:val="24"/>
          <w:u w:val="single"/>
        </w:rPr>
      </w:pPr>
      <w:r>
        <w:rPr>
          <w:rFonts w:ascii="Arial" w:hAnsi="Arial" w:cs="Arial"/>
          <w:i/>
          <w:szCs w:val="24"/>
          <w:u w:val="single"/>
        </w:rPr>
        <w:t>OP22</w:t>
      </w:r>
      <w:r w:rsidR="00DD5CAB" w:rsidRPr="00985807">
        <w:rPr>
          <w:rFonts w:ascii="Arial" w:hAnsi="Arial" w:cs="Arial"/>
          <w:i/>
          <w:szCs w:val="24"/>
          <w:u w:val="single"/>
        </w:rPr>
        <w:tab/>
      </w:r>
      <w:r w:rsidR="00DD5CAB" w:rsidRPr="00985807">
        <w:rPr>
          <w:rFonts w:ascii="Arial" w:hAnsi="Arial" w:cs="Arial"/>
          <w:i/>
          <w:szCs w:val="24"/>
          <w:u w:val="single"/>
        </w:rPr>
        <w:tab/>
      </w:r>
      <w:r w:rsidR="003B1B5B">
        <w:rPr>
          <w:rFonts w:ascii="Arial" w:hAnsi="Arial" w:cs="Arial"/>
          <w:i/>
          <w:szCs w:val="24"/>
          <w:u w:val="single"/>
        </w:rPr>
        <w:t>Ending a Shared Lives Service</w:t>
      </w:r>
    </w:p>
    <w:p w14:paraId="55DD92E1" w14:textId="77777777" w:rsidR="00964B9C" w:rsidRPr="00985807" w:rsidRDefault="00964B9C" w:rsidP="000420CA">
      <w:pPr>
        <w:ind w:left="567" w:hanging="567"/>
        <w:rPr>
          <w:rFonts w:ascii="Arial" w:hAnsi="Arial" w:cs="Arial"/>
          <w:b/>
          <w:szCs w:val="24"/>
          <w:u w:val="single"/>
        </w:rPr>
      </w:pPr>
    </w:p>
    <w:p w14:paraId="3058A744" w14:textId="77777777" w:rsidR="0082348F" w:rsidRDefault="00FF6F4E" w:rsidP="000420CA">
      <w:pPr>
        <w:pStyle w:val="ListParagraph"/>
        <w:numPr>
          <w:ilvl w:val="0"/>
          <w:numId w:val="14"/>
        </w:numPr>
        <w:ind w:left="567" w:hanging="567"/>
        <w:rPr>
          <w:rFonts w:ascii="Arial" w:hAnsi="Arial" w:cs="Arial"/>
          <w:b/>
          <w:szCs w:val="24"/>
        </w:rPr>
      </w:pPr>
      <w:r w:rsidRPr="00FF6F4E">
        <w:rPr>
          <w:rFonts w:ascii="Arial" w:hAnsi="Arial" w:cs="Arial"/>
          <w:b/>
          <w:szCs w:val="24"/>
        </w:rPr>
        <w:t>Policy Statement</w:t>
      </w:r>
    </w:p>
    <w:p w14:paraId="5415BA43" w14:textId="77777777" w:rsidR="0082348F" w:rsidRPr="003B1B5B" w:rsidRDefault="003B1B5B" w:rsidP="000420CA">
      <w:pPr>
        <w:pStyle w:val="ListParagraph"/>
        <w:numPr>
          <w:ilvl w:val="1"/>
          <w:numId w:val="14"/>
        </w:numPr>
        <w:ind w:left="567" w:hanging="567"/>
        <w:rPr>
          <w:rFonts w:ascii="Arial" w:hAnsi="Arial" w:cs="Arial"/>
          <w:szCs w:val="24"/>
        </w:rPr>
      </w:pPr>
      <w:r w:rsidRPr="003B1B5B">
        <w:rPr>
          <w:rFonts w:ascii="Arial" w:hAnsi="Arial" w:cs="Arial"/>
          <w:szCs w:val="24"/>
        </w:rPr>
        <w:t>Shared Lives South West accepts that some shared lives services will eventually end and that is it not always possible to offer a home for life.   However generally we would like to ensure that this process is as a positive as experience as possible for all parties concerned and where this has not been possible to learn and amend our practice accordingly.</w:t>
      </w:r>
    </w:p>
    <w:p w14:paraId="60977F05" w14:textId="77777777" w:rsidR="003B1B5B" w:rsidRDefault="003B1B5B" w:rsidP="000420CA">
      <w:pPr>
        <w:ind w:left="567" w:hanging="567"/>
        <w:rPr>
          <w:rFonts w:ascii="Arial" w:hAnsi="Arial" w:cs="Arial"/>
          <w:b/>
          <w:szCs w:val="24"/>
        </w:rPr>
      </w:pPr>
    </w:p>
    <w:p w14:paraId="2EF0C520" w14:textId="77777777" w:rsidR="003B1B5B" w:rsidRPr="0082348F" w:rsidRDefault="003B1B5B" w:rsidP="000420CA">
      <w:pPr>
        <w:ind w:left="567" w:hanging="567"/>
        <w:rPr>
          <w:rFonts w:ascii="Arial" w:hAnsi="Arial" w:cs="Arial"/>
          <w:b/>
          <w:szCs w:val="24"/>
        </w:rPr>
      </w:pPr>
    </w:p>
    <w:p w14:paraId="65C71C16" w14:textId="77777777" w:rsidR="0082348F" w:rsidRDefault="003B1B5B" w:rsidP="000420CA">
      <w:pPr>
        <w:pStyle w:val="ListParagraph"/>
        <w:numPr>
          <w:ilvl w:val="0"/>
          <w:numId w:val="14"/>
        </w:numPr>
        <w:ind w:left="567" w:hanging="567"/>
        <w:rPr>
          <w:rFonts w:ascii="Arial" w:hAnsi="Arial" w:cs="Arial"/>
          <w:b/>
          <w:szCs w:val="24"/>
        </w:rPr>
      </w:pPr>
      <w:r>
        <w:rPr>
          <w:rFonts w:ascii="Arial" w:hAnsi="Arial" w:cs="Arial"/>
          <w:b/>
          <w:szCs w:val="24"/>
        </w:rPr>
        <w:t>General Principles</w:t>
      </w:r>
    </w:p>
    <w:p w14:paraId="228D726D" w14:textId="77777777" w:rsidR="003B1B5B" w:rsidRDefault="003B1B5B" w:rsidP="000420CA">
      <w:pPr>
        <w:pStyle w:val="ListParagraph"/>
        <w:numPr>
          <w:ilvl w:val="1"/>
          <w:numId w:val="14"/>
        </w:numPr>
        <w:ind w:left="567" w:hanging="567"/>
        <w:rPr>
          <w:rFonts w:ascii="Arial" w:hAnsi="Arial" w:cs="Arial"/>
          <w:szCs w:val="24"/>
        </w:rPr>
      </w:pPr>
      <w:r w:rsidRPr="003B1B5B">
        <w:rPr>
          <w:rFonts w:ascii="Arial" w:hAnsi="Arial" w:cs="Arial"/>
          <w:szCs w:val="24"/>
        </w:rPr>
        <w:t>Each shared lives service is closely monitored and regularly reviewed, to help with early identification of a service ending and allowing for a review to be undertaken so a planned exit can be discussed and arranged.</w:t>
      </w:r>
    </w:p>
    <w:p w14:paraId="276B91CC" w14:textId="77777777" w:rsidR="003B1B5B" w:rsidRDefault="003B1B5B" w:rsidP="000420CA">
      <w:pPr>
        <w:pStyle w:val="ListParagraph"/>
        <w:ind w:left="567" w:hanging="567"/>
        <w:rPr>
          <w:rFonts w:ascii="Arial" w:hAnsi="Arial" w:cs="Arial"/>
          <w:szCs w:val="24"/>
        </w:rPr>
      </w:pPr>
    </w:p>
    <w:p w14:paraId="64C4FC8C" w14:textId="581BAF07" w:rsidR="003B1B5B" w:rsidRDefault="003B1B5B" w:rsidP="000420CA">
      <w:pPr>
        <w:pStyle w:val="ListParagraph"/>
        <w:numPr>
          <w:ilvl w:val="1"/>
          <w:numId w:val="14"/>
        </w:numPr>
        <w:ind w:left="567" w:hanging="567"/>
        <w:rPr>
          <w:rFonts w:ascii="Arial" w:hAnsi="Arial" w:cs="Arial"/>
          <w:szCs w:val="24"/>
        </w:rPr>
      </w:pPr>
      <w:r w:rsidRPr="003B1B5B">
        <w:rPr>
          <w:rFonts w:ascii="Arial" w:hAnsi="Arial" w:cs="Arial"/>
          <w:szCs w:val="24"/>
        </w:rPr>
        <w:t xml:space="preserve">Under the terms of the licence agreement either party or a third party for those who lack capacity can provide the minimum of 28 </w:t>
      </w:r>
      <w:proofErr w:type="spellStart"/>
      <w:r w:rsidRPr="003B1B5B">
        <w:rPr>
          <w:rFonts w:ascii="Arial" w:hAnsi="Arial" w:cs="Arial"/>
          <w:szCs w:val="24"/>
        </w:rPr>
        <w:t>day’s notice</w:t>
      </w:r>
      <w:proofErr w:type="spellEnd"/>
      <w:r w:rsidRPr="003B1B5B">
        <w:rPr>
          <w:rFonts w:ascii="Arial" w:hAnsi="Arial" w:cs="Arial"/>
          <w:szCs w:val="24"/>
        </w:rPr>
        <w:t xml:space="preserve"> to end the service during which full fees are paid.</w:t>
      </w:r>
    </w:p>
    <w:p w14:paraId="741984F6" w14:textId="77777777" w:rsidR="003B1B5B" w:rsidRPr="003B1B5B" w:rsidRDefault="003B1B5B" w:rsidP="000420CA">
      <w:pPr>
        <w:pStyle w:val="ListParagraph"/>
        <w:ind w:left="567" w:hanging="567"/>
        <w:rPr>
          <w:rFonts w:ascii="Arial" w:hAnsi="Arial" w:cs="Arial"/>
          <w:szCs w:val="24"/>
        </w:rPr>
      </w:pPr>
    </w:p>
    <w:p w14:paraId="120EC61C" w14:textId="3916946F" w:rsidR="003B1B5B" w:rsidRDefault="003B1B5B" w:rsidP="000420CA">
      <w:pPr>
        <w:pStyle w:val="ListParagraph"/>
        <w:numPr>
          <w:ilvl w:val="1"/>
          <w:numId w:val="14"/>
        </w:numPr>
        <w:ind w:left="567" w:hanging="567"/>
        <w:rPr>
          <w:rFonts w:ascii="Arial" w:hAnsi="Arial" w:cs="Arial"/>
          <w:szCs w:val="24"/>
        </w:rPr>
      </w:pPr>
      <w:r w:rsidRPr="003B1B5B">
        <w:rPr>
          <w:rFonts w:ascii="Arial" w:hAnsi="Arial" w:cs="Arial"/>
          <w:szCs w:val="24"/>
        </w:rPr>
        <w:t>Notice should be provided in writing to Shared Lives South West and the first day of the notice commences from the date of receipt and acknowledgement is then sent to both the carer and the person using the service.</w:t>
      </w:r>
    </w:p>
    <w:p w14:paraId="5BD2D3A5" w14:textId="77777777" w:rsidR="003B1B5B" w:rsidRPr="003B1B5B" w:rsidRDefault="003B1B5B" w:rsidP="000420CA">
      <w:pPr>
        <w:pStyle w:val="ListParagraph"/>
        <w:ind w:left="567" w:hanging="567"/>
        <w:rPr>
          <w:rFonts w:ascii="Arial" w:hAnsi="Arial" w:cs="Arial"/>
          <w:szCs w:val="24"/>
        </w:rPr>
      </w:pPr>
    </w:p>
    <w:p w14:paraId="420E58FA" w14:textId="77777777" w:rsidR="003B1B5B" w:rsidRDefault="003B1B5B" w:rsidP="000420CA">
      <w:pPr>
        <w:pStyle w:val="ListParagraph"/>
        <w:numPr>
          <w:ilvl w:val="1"/>
          <w:numId w:val="14"/>
        </w:numPr>
        <w:ind w:left="567" w:hanging="567"/>
        <w:rPr>
          <w:rFonts w:ascii="Arial" w:hAnsi="Arial" w:cs="Arial"/>
          <w:szCs w:val="24"/>
        </w:rPr>
      </w:pPr>
      <w:r w:rsidRPr="003B1B5B">
        <w:rPr>
          <w:rFonts w:ascii="Arial" w:hAnsi="Arial" w:cs="Arial"/>
          <w:szCs w:val="24"/>
        </w:rPr>
        <w:t>Shared Lives South West also recognises that sometimes tensions may arise when services end and offers support or advocacy to both parties.</w:t>
      </w:r>
    </w:p>
    <w:p w14:paraId="3B784836" w14:textId="77777777" w:rsidR="003B1B5B" w:rsidRPr="003B1B5B" w:rsidRDefault="003B1B5B" w:rsidP="000420CA">
      <w:pPr>
        <w:pStyle w:val="ListParagraph"/>
        <w:ind w:left="567" w:hanging="567"/>
        <w:rPr>
          <w:rFonts w:ascii="Arial" w:hAnsi="Arial" w:cs="Arial"/>
          <w:szCs w:val="24"/>
        </w:rPr>
      </w:pPr>
    </w:p>
    <w:p w14:paraId="10770DD8" w14:textId="77777777" w:rsidR="003B1B5B" w:rsidRDefault="003B1B5B" w:rsidP="000420CA">
      <w:pPr>
        <w:pStyle w:val="ListParagraph"/>
        <w:numPr>
          <w:ilvl w:val="1"/>
          <w:numId w:val="14"/>
        </w:numPr>
        <w:ind w:left="567" w:hanging="567"/>
        <w:rPr>
          <w:rFonts w:ascii="Arial" w:hAnsi="Arial" w:cs="Arial"/>
          <w:szCs w:val="24"/>
        </w:rPr>
      </w:pPr>
      <w:r w:rsidRPr="003B1B5B">
        <w:rPr>
          <w:rFonts w:ascii="Arial" w:hAnsi="Arial" w:cs="Arial"/>
          <w:szCs w:val="24"/>
        </w:rPr>
        <w:t>A service may end for a variety of r</w:t>
      </w:r>
      <w:r>
        <w:rPr>
          <w:rFonts w:ascii="Arial" w:hAnsi="Arial" w:cs="Arial"/>
          <w:szCs w:val="24"/>
        </w:rPr>
        <w:t>easons, the main reasons being:</w:t>
      </w:r>
    </w:p>
    <w:p w14:paraId="33CBCDAF" w14:textId="77777777" w:rsidR="003B1B5B" w:rsidRDefault="003B1B5B" w:rsidP="000420CA">
      <w:pPr>
        <w:pStyle w:val="ListParagraph"/>
        <w:numPr>
          <w:ilvl w:val="2"/>
          <w:numId w:val="16"/>
        </w:numPr>
        <w:ind w:left="851" w:hanging="284"/>
        <w:rPr>
          <w:rFonts w:ascii="Arial" w:hAnsi="Arial" w:cs="Arial"/>
          <w:szCs w:val="24"/>
        </w:rPr>
      </w:pPr>
      <w:r w:rsidRPr="003B1B5B">
        <w:rPr>
          <w:rFonts w:ascii="Arial" w:hAnsi="Arial" w:cs="Arial"/>
          <w:szCs w:val="24"/>
        </w:rPr>
        <w:t>The person using the service wishes to move to a different setting or area</w:t>
      </w:r>
    </w:p>
    <w:p w14:paraId="2C9E9375" w14:textId="77777777" w:rsidR="003B1B5B" w:rsidRDefault="003B1B5B" w:rsidP="000420CA">
      <w:pPr>
        <w:pStyle w:val="ListParagraph"/>
        <w:numPr>
          <w:ilvl w:val="2"/>
          <w:numId w:val="16"/>
        </w:numPr>
        <w:ind w:left="851" w:hanging="284"/>
        <w:rPr>
          <w:rFonts w:ascii="Arial" w:hAnsi="Arial" w:cs="Arial"/>
          <w:szCs w:val="24"/>
        </w:rPr>
      </w:pPr>
      <w:r w:rsidRPr="003B1B5B">
        <w:rPr>
          <w:rFonts w:ascii="Arial" w:hAnsi="Arial" w:cs="Arial"/>
          <w:szCs w:val="24"/>
        </w:rPr>
        <w:t>A change in circumstances for the carer</w:t>
      </w:r>
    </w:p>
    <w:p w14:paraId="5A8BC406" w14:textId="77777777" w:rsidR="003B1B5B" w:rsidRDefault="003B1B5B" w:rsidP="000420CA">
      <w:pPr>
        <w:pStyle w:val="ListParagraph"/>
        <w:numPr>
          <w:ilvl w:val="2"/>
          <w:numId w:val="16"/>
        </w:numPr>
        <w:ind w:left="851" w:hanging="284"/>
        <w:rPr>
          <w:rFonts w:ascii="Arial" w:hAnsi="Arial" w:cs="Arial"/>
          <w:szCs w:val="24"/>
        </w:rPr>
      </w:pPr>
      <w:r w:rsidRPr="003B1B5B">
        <w:rPr>
          <w:rFonts w:ascii="Arial" w:hAnsi="Arial" w:cs="Arial"/>
          <w:szCs w:val="24"/>
        </w:rPr>
        <w:t>Incompatibility between both parties</w:t>
      </w:r>
    </w:p>
    <w:p w14:paraId="3EEBEFD3" w14:textId="77777777" w:rsidR="003B1B5B" w:rsidRDefault="003B1B5B" w:rsidP="000420CA">
      <w:pPr>
        <w:pStyle w:val="ListParagraph"/>
        <w:numPr>
          <w:ilvl w:val="2"/>
          <w:numId w:val="16"/>
        </w:numPr>
        <w:ind w:left="851" w:hanging="284"/>
        <w:rPr>
          <w:rFonts w:ascii="Arial" w:hAnsi="Arial" w:cs="Arial"/>
          <w:szCs w:val="24"/>
        </w:rPr>
      </w:pPr>
      <w:r w:rsidRPr="003B1B5B">
        <w:rPr>
          <w:rFonts w:ascii="Arial" w:hAnsi="Arial" w:cs="Arial"/>
          <w:szCs w:val="24"/>
        </w:rPr>
        <w:t>A serious breach of the service agreement by either party</w:t>
      </w:r>
    </w:p>
    <w:p w14:paraId="7C5C3CBA" w14:textId="77777777" w:rsidR="003B1B5B" w:rsidRDefault="003B1B5B" w:rsidP="000420CA">
      <w:pPr>
        <w:pStyle w:val="ListParagraph"/>
        <w:numPr>
          <w:ilvl w:val="2"/>
          <w:numId w:val="16"/>
        </w:numPr>
        <w:ind w:left="851" w:hanging="284"/>
        <w:rPr>
          <w:rFonts w:ascii="Arial" w:hAnsi="Arial" w:cs="Arial"/>
          <w:szCs w:val="24"/>
        </w:rPr>
      </w:pPr>
      <w:r w:rsidRPr="003B1B5B">
        <w:rPr>
          <w:rFonts w:ascii="Arial" w:hAnsi="Arial" w:cs="Arial"/>
          <w:szCs w:val="24"/>
        </w:rPr>
        <w:t>Reassessment of needs of the person using the service</w:t>
      </w:r>
    </w:p>
    <w:p w14:paraId="7992ABEB" w14:textId="77777777" w:rsidR="003B1B5B" w:rsidRDefault="003B1B5B" w:rsidP="000420CA">
      <w:pPr>
        <w:pStyle w:val="ListParagraph"/>
        <w:numPr>
          <w:ilvl w:val="2"/>
          <w:numId w:val="16"/>
        </w:numPr>
        <w:ind w:left="851" w:hanging="284"/>
        <w:rPr>
          <w:rFonts w:ascii="Arial" w:hAnsi="Arial" w:cs="Arial"/>
          <w:szCs w:val="24"/>
        </w:rPr>
      </w:pPr>
      <w:r w:rsidRPr="003B1B5B">
        <w:rPr>
          <w:rFonts w:ascii="Arial" w:hAnsi="Arial" w:cs="Arial"/>
          <w:szCs w:val="24"/>
        </w:rPr>
        <w:t>Safeguarding outcomes</w:t>
      </w:r>
    </w:p>
    <w:p w14:paraId="0ADA5C6C" w14:textId="77777777" w:rsidR="0082348F" w:rsidRPr="003B1B5B" w:rsidRDefault="003B1B5B" w:rsidP="000420CA">
      <w:pPr>
        <w:pStyle w:val="ListParagraph"/>
        <w:numPr>
          <w:ilvl w:val="2"/>
          <w:numId w:val="16"/>
        </w:numPr>
        <w:ind w:left="851" w:hanging="284"/>
        <w:rPr>
          <w:rFonts w:ascii="Arial" w:hAnsi="Arial" w:cs="Arial"/>
          <w:szCs w:val="24"/>
        </w:rPr>
      </w:pPr>
      <w:r w:rsidRPr="003B1B5B">
        <w:rPr>
          <w:rFonts w:ascii="Arial" w:hAnsi="Arial" w:cs="Arial"/>
          <w:szCs w:val="24"/>
        </w:rPr>
        <w:t>Death of either party</w:t>
      </w:r>
    </w:p>
    <w:p w14:paraId="76184D0F" w14:textId="77777777" w:rsidR="003B1B5B" w:rsidRDefault="003B1B5B" w:rsidP="000420CA">
      <w:pPr>
        <w:ind w:left="567" w:hanging="567"/>
        <w:rPr>
          <w:rFonts w:ascii="Arial" w:hAnsi="Arial" w:cs="Arial"/>
          <w:b/>
          <w:szCs w:val="24"/>
        </w:rPr>
      </w:pPr>
    </w:p>
    <w:p w14:paraId="1D5130A3" w14:textId="77777777" w:rsidR="003B1B5B" w:rsidRPr="0082348F" w:rsidRDefault="003B1B5B" w:rsidP="000420CA">
      <w:pPr>
        <w:ind w:left="567" w:hanging="567"/>
        <w:rPr>
          <w:rFonts w:ascii="Arial" w:hAnsi="Arial" w:cs="Arial"/>
          <w:b/>
          <w:szCs w:val="24"/>
        </w:rPr>
      </w:pPr>
    </w:p>
    <w:p w14:paraId="4EC39E2D" w14:textId="77777777" w:rsidR="0082348F" w:rsidRDefault="003B1B5B" w:rsidP="000420CA">
      <w:pPr>
        <w:pStyle w:val="ListParagraph"/>
        <w:numPr>
          <w:ilvl w:val="0"/>
          <w:numId w:val="14"/>
        </w:numPr>
        <w:ind w:left="567" w:hanging="567"/>
        <w:rPr>
          <w:rFonts w:ascii="Arial" w:hAnsi="Arial" w:cs="Arial"/>
          <w:b/>
          <w:szCs w:val="24"/>
        </w:rPr>
      </w:pPr>
      <w:r>
        <w:rPr>
          <w:rFonts w:ascii="Arial" w:hAnsi="Arial" w:cs="Arial"/>
          <w:b/>
          <w:szCs w:val="24"/>
        </w:rPr>
        <w:t xml:space="preserve">If the person using the service wishes to move </w:t>
      </w:r>
    </w:p>
    <w:p w14:paraId="419810B2" w14:textId="6BEE5B55" w:rsidR="00D21BDC" w:rsidRDefault="003B1B5B" w:rsidP="000420CA">
      <w:pPr>
        <w:pStyle w:val="ListParagraph"/>
        <w:numPr>
          <w:ilvl w:val="1"/>
          <w:numId w:val="14"/>
        </w:numPr>
        <w:ind w:left="567" w:hanging="567"/>
        <w:rPr>
          <w:rFonts w:ascii="Arial" w:hAnsi="Arial" w:cs="Arial"/>
          <w:szCs w:val="24"/>
        </w:rPr>
      </w:pPr>
      <w:r w:rsidRPr="003B1B5B">
        <w:rPr>
          <w:rFonts w:ascii="Arial" w:hAnsi="Arial" w:cs="Arial"/>
          <w:szCs w:val="24"/>
        </w:rPr>
        <w:t xml:space="preserve">28 days’ notice will be provided as part of the planned exit plan, it is expected that the person using the service would remain within the service for the duration of the notice period. </w:t>
      </w:r>
    </w:p>
    <w:p w14:paraId="3232BC1F" w14:textId="77777777" w:rsidR="000420CA" w:rsidRDefault="000420CA" w:rsidP="000420CA">
      <w:pPr>
        <w:pStyle w:val="ListParagraph"/>
        <w:ind w:left="567"/>
        <w:rPr>
          <w:rFonts w:ascii="Arial" w:hAnsi="Arial" w:cs="Arial"/>
          <w:szCs w:val="24"/>
        </w:rPr>
      </w:pPr>
    </w:p>
    <w:p w14:paraId="0894BB8F" w14:textId="77777777" w:rsidR="00D21BDC" w:rsidRDefault="003B1B5B" w:rsidP="000420CA">
      <w:pPr>
        <w:pStyle w:val="ListParagraph"/>
        <w:numPr>
          <w:ilvl w:val="1"/>
          <w:numId w:val="14"/>
        </w:numPr>
        <w:ind w:left="567" w:hanging="567"/>
        <w:rPr>
          <w:rFonts w:ascii="Arial" w:hAnsi="Arial" w:cs="Arial"/>
          <w:szCs w:val="24"/>
        </w:rPr>
      </w:pPr>
      <w:r w:rsidRPr="003B1B5B">
        <w:rPr>
          <w:rFonts w:ascii="Arial" w:hAnsi="Arial" w:cs="Arial"/>
          <w:szCs w:val="24"/>
        </w:rPr>
        <w:lastRenderedPageBreak/>
        <w:t>In some circumstances this may not be possible and therefore the person using the service would generally still be liable for the rental element of the service until the end of the notice period unless agreed by mutual consent</w:t>
      </w:r>
      <w:r w:rsidR="00D21BDC">
        <w:rPr>
          <w:rFonts w:ascii="Arial" w:hAnsi="Arial" w:cs="Arial"/>
          <w:szCs w:val="24"/>
        </w:rPr>
        <w:t>.</w:t>
      </w:r>
    </w:p>
    <w:p w14:paraId="4CEC149F" w14:textId="77777777" w:rsidR="00D21BDC" w:rsidRPr="00D21BDC" w:rsidRDefault="00D21BDC" w:rsidP="000420CA">
      <w:pPr>
        <w:pStyle w:val="ListParagraph"/>
        <w:ind w:left="567" w:hanging="567"/>
        <w:rPr>
          <w:rFonts w:ascii="Arial" w:hAnsi="Arial" w:cs="Arial"/>
          <w:szCs w:val="24"/>
        </w:rPr>
      </w:pPr>
    </w:p>
    <w:p w14:paraId="17E00706" w14:textId="4FF8B89A" w:rsidR="00D21BDC" w:rsidRDefault="000420CA" w:rsidP="000420CA">
      <w:pPr>
        <w:pStyle w:val="ListParagraph"/>
        <w:numPr>
          <w:ilvl w:val="1"/>
          <w:numId w:val="14"/>
        </w:numPr>
        <w:ind w:left="567" w:hanging="567"/>
        <w:rPr>
          <w:rFonts w:ascii="Arial" w:hAnsi="Arial" w:cs="Arial"/>
          <w:szCs w:val="24"/>
        </w:rPr>
      </w:pPr>
      <w:r w:rsidRPr="00D21BDC">
        <w:rPr>
          <w:rFonts w:ascii="Arial" w:hAnsi="Arial" w:cs="Arial"/>
          <w:szCs w:val="24"/>
        </w:rPr>
        <w:t>Additionally,</w:t>
      </w:r>
      <w:r w:rsidR="003B1B5B" w:rsidRPr="00D21BDC">
        <w:rPr>
          <w:rFonts w:ascii="Arial" w:hAnsi="Arial" w:cs="Arial"/>
          <w:szCs w:val="24"/>
        </w:rPr>
        <w:t xml:space="preserve"> if all belongings are not removed at the end of the notice period Shared Lives South West holds the right to charge for the stor</w:t>
      </w:r>
      <w:r w:rsidR="00D21BDC">
        <w:rPr>
          <w:rFonts w:ascii="Arial" w:hAnsi="Arial" w:cs="Arial"/>
          <w:szCs w:val="24"/>
        </w:rPr>
        <w:t>age of belongings until removed.</w:t>
      </w:r>
    </w:p>
    <w:p w14:paraId="087A319F" w14:textId="77777777" w:rsidR="00D21BDC" w:rsidRPr="00D21BDC" w:rsidRDefault="00D21BDC" w:rsidP="000420CA">
      <w:pPr>
        <w:pStyle w:val="ListParagraph"/>
        <w:ind w:left="567" w:hanging="567"/>
        <w:rPr>
          <w:rFonts w:ascii="Arial" w:hAnsi="Arial" w:cs="Arial"/>
          <w:szCs w:val="24"/>
        </w:rPr>
      </w:pPr>
    </w:p>
    <w:p w14:paraId="52CE5C54" w14:textId="77777777" w:rsidR="0082348F" w:rsidRPr="00D21BDC" w:rsidRDefault="003B1B5B" w:rsidP="000420CA">
      <w:pPr>
        <w:pStyle w:val="ListParagraph"/>
        <w:numPr>
          <w:ilvl w:val="1"/>
          <w:numId w:val="14"/>
        </w:numPr>
        <w:ind w:left="567" w:hanging="567"/>
        <w:rPr>
          <w:rFonts w:ascii="Arial" w:hAnsi="Arial" w:cs="Arial"/>
          <w:szCs w:val="24"/>
        </w:rPr>
      </w:pPr>
      <w:r w:rsidRPr="00D21BDC">
        <w:rPr>
          <w:rFonts w:ascii="Arial" w:hAnsi="Arial" w:cs="Arial"/>
          <w:szCs w:val="24"/>
        </w:rPr>
        <w:t>Notice can be extended by mutual consent of both parties</w:t>
      </w:r>
      <w:r w:rsidR="00D21BDC">
        <w:rPr>
          <w:rFonts w:ascii="Arial" w:hAnsi="Arial" w:cs="Arial"/>
          <w:szCs w:val="24"/>
        </w:rPr>
        <w:t>.</w:t>
      </w:r>
    </w:p>
    <w:p w14:paraId="51B8EBDD" w14:textId="77777777" w:rsidR="003B1B5B" w:rsidRDefault="003B1B5B" w:rsidP="000420CA">
      <w:pPr>
        <w:ind w:left="567" w:hanging="567"/>
        <w:rPr>
          <w:rFonts w:ascii="Arial" w:hAnsi="Arial" w:cs="Arial"/>
          <w:szCs w:val="24"/>
        </w:rPr>
      </w:pPr>
    </w:p>
    <w:p w14:paraId="3E3D65F6" w14:textId="77777777" w:rsidR="00D21BDC" w:rsidRPr="003B1B5B" w:rsidRDefault="00D21BDC" w:rsidP="000420CA">
      <w:pPr>
        <w:ind w:left="567" w:hanging="567"/>
        <w:rPr>
          <w:rFonts w:ascii="Arial" w:hAnsi="Arial" w:cs="Arial"/>
          <w:szCs w:val="24"/>
        </w:rPr>
      </w:pPr>
    </w:p>
    <w:p w14:paraId="547D5EB0" w14:textId="77777777" w:rsidR="0082348F" w:rsidRDefault="00D21BDC" w:rsidP="000420CA">
      <w:pPr>
        <w:pStyle w:val="ListParagraph"/>
        <w:numPr>
          <w:ilvl w:val="0"/>
          <w:numId w:val="14"/>
        </w:numPr>
        <w:ind w:left="567" w:hanging="567"/>
        <w:rPr>
          <w:rFonts w:ascii="Arial" w:hAnsi="Arial" w:cs="Arial"/>
          <w:b/>
          <w:szCs w:val="24"/>
        </w:rPr>
      </w:pPr>
      <w:r>
        <w:rPr>
          <w:rFonts w:ascii="Arial" w:hAnsi="Arial" w:cs="Arial"/>
          <w:b/>
          <w:szCs w:val="24"/>
        </w:rPr>
        <w:t>A change in circumstance for the carer</w:t>
      </w:r>
    </w:p>
    <w:p w14:paraId="68A67B59" w14:textId="32492797" w:rsidR="00D21BDC" w:rsidRDefault="00D21BDC" w:rsidP="000420CA">
      <w:pPr>
        <w:pStyle w:val="ListParagraph"/>
        <w:numPr>
          <w:ilvl w:val="1"/>
          <w:numId w:val="14"/>
        </w:numPr>
        <w:ind w:left="567" w:hanging="567"/>
        <w:rPr>
          <w:rFonts w:ascii="Arial" w:hAnsi="Arial" w:cs="Arial"/>
          <w:szCs w:val="24"/>
        </w:rPr>
      </w:pPr>
      <w:r w:rsidRPr="00D21BDC">
        <w:rPr>
          <w:rFonts w:ascii="Arial" w:hAnsi="Arial" w:cs="Arial"/>
          <w:szCs w:val="24"/>
        </w:rPr>
        <w:t>Under the terms of the carer agreement it is the responsibility of the carer to advise of any change in circumstance, this may for example be ill–health or resignation. By advising Shared Lives South West, a review can be arranged to consider any action that needs to be taken and whether any service can continue to be provided or needs to be ended.</w:t>
      </w:r>
    </w:p>
    <w:p w14:paraId="55D6F75F" w14:textId="77777777" w:rsidR="00D21BDC" w:rsidRDefault="00D21BDC" w:rsidP="000420CA">
      <w:pPr>
        <w:pStyle w:val="ListParagraph"/>
        <w:ind w:left="567" w:hanging="567"/>
        <w:rPr>
          <w:rFonts w:ascii="Arial" w:hAnsi="Arial" w:cs="Arial"/>
          <w:szCs w:val="24"/>
        </w:rPr>
      </w:pPr>
    </w:p>
    <w:p w14:paraId="32DCE2E3" w14:textId="440BAB36" w:rsidR="0082348F" w:rsidRPr="00D21BDC" w:rsidRDefault="000420CA" w:rsidP="000420CA">
      <w:pPr>
        <w:pStyle w:val="ListParagraph"/>
        <w:numPr>
          <w:ilvl w:val="1"/>
          <w:numId w:val="14"/>
        </w:numPr>
        <w:ind w:left="567" w:hanging="567"/>
        <w:rPr>
          <w:rFonts w:ascii="Arial" w:hAnsi="Arial" w:cs="Arial"/>
          <w:szCs w:val="24"/>
        </w:rPr>
      </w:pPr>
      <w:r w:rsidRPr="00D21BDC">
        <w:rPr>
          <w:rFonts w:ascii="Arial" w:hAnsi="Arial" w:cs="Arial"/>
          <w:szCs w:val="24"/>
        </w:rPr>
        <w:t>Generally,</w:t>
      </w:r>
      <w:r w:rsidR="00D21BDC" w:rsidRPr="00D21BDC">
        <w:rPr>
          <w:rFonts w:ascii="Arial" w:hAnsi="Arial" w:cs="Arial"/>
          <w:szCs w:val="24"/>
        </w:rPr>
        <w:t xml:space="preserve"> 28 days full fee would be paid if notice is given, if terminated would cease on the last day of occupation of the person using the service.</w:t>
      </w:r>
    </w:p>
    <w:p w14:paraId="5EF8DD1A" w14:textId="77777777" w:rsidR="00D21BDC" w:rsidRDefault="00D21BDC" w:rsidP="000420CA">
      <w:pPr>
        <w:ind w:left="567" w:hanging="567"/>
        <w:rPr>
          <w:rFonts w:ascii="Arial" w:hAnsi="Arial" w:cs="Arial"/>
          <w:b/>
          <w:szCs w:val="24"/>
        </w:rPr>
      </w:pPr>
    </w:p>
    <w:p w14:paraId="0C4728F5" w14:textId="77777777" w:rsidR="00D21BDC" w:rsidRDefault="00D21BDC" w:rsidP="000420CA">
      <w:pPr>
        <w:ind w:left="567" w:hanging="567"/>
        <w:rPr>
          <w:rFonts w:ascii="Arial" w:hAnsi="Arial" w:cs="Arial"/>
          <w:b/>
          <w:szCs w:val="24"/>
        </w:rPr>
      </w:pPr>
    </w:p>
    <w:p w14:paraId="20FAF1CF" w14:textId="77777777" w:rsidR="00B52AEC" w:rsidRDefault="00D21BDC" w:rsidP="000420CA">
      <w:pPr>
        <w:pStyle w:val="ListParagraph"/>
        <w:numPr>
          <w:ilvl w:val="0"/>
          <w:numId w:val="14"/>
        </w:numPr>
        <w:ind w:left="567" w:hanging="567"/>
        <w:rPr>
          <w:rFonts w:ascii="Arial" w:hAnsi="Arial" w:cs="Arial"/>
          <w:b/>
          <w:szCs w:val="24"/>
        </w:rPr>
      </w:pPr>
      <w:r>
        <w:rPr>
          <w:rFonts w:ascii="Arial" w:hAnsi="Arial" w:cs="Arial"/>
          <w:b/>
          <w:szCs w:val="24"/>
        </w:rPr>
        <w:t>Incompatibility between both parties</w:t>
      </w:r>
    </w:p>
    <w:p w14:paraId="561B4B85" w14:textId="77777777" w:rsidR="00D21BDC" w:rsidRDefault="00D21BDC" w:rsidP="000420CA">
      <w:pPr>
        <w:pStyle w:val="ListParagraph"/>
        <w:numPr>
          <w:ilvl w:val="1"/>
          <w:numId w:val="14"/>
        </w:numPr>
        <w:ind w:left="567" w:hanging="567"/>
        <w:rPr>
          <w:rFonts w:ascii="Arial" w:hAnsi="Arial" w:cs="Arial"/>
          <w:szCs w:val="24"/>
        </w:rPr>
      </w:pPr>
      <w:r w:rsidRPr="00D21BDC">
        <w:rPr>
          <w:rFonts w:ascii="Arial" w:hAnsi="Arial" w:cs="Arial"/>
          <w:szCs w:val="24"/>
        </w:rPr>
        <w:t xml:space="preserve">Occasionally a service may be deemed to be no longer safe or viable for the person using the service or the carer and can be terminated with immediate effect.  This is commonly referred to as a “service breakdown” and under these </w:t>
      </w:r>
      <w:proofErr w:type="gramStart"/>
      <w:r w:rsidRPr="00D21BDC">
        <w:rPr>
          <w:rFonts w:ascii="Arial" w:hAnsi="Arial" w:cs="Arial"/>
          <w:szCs w:val="24"/>
        </w:rPr>
        <w:t>circumstances</w:t>
      </w:r>
      <w:proofErr w:type="gramEnd"/>
      <w:r w:rsidRPr="00D21BDC">
        <w:rPr>
          <w:rFonts w:ascii="Arial" w:hAnsi="Arial" w:cs="Arial"/>
          <w:szCs w:val="24"/>
        </w:rPr>
        <w:t xml:space="preserve"> payment ceases on last day of occupation.</w:t>
      </w:r>
    </w:p>
    <w:p w14:paraId="702D056E" w14:textId="77777777" w:rsidR="00D21BDC" w:rsidRDefault="00D21BDC" w:rsidP="000420CA">
      <w:pPr>
        <w:pStyle w:val="ListParagraph"/>
        <w:ind w:left="567" w:hanging="567"/>
        <w:rPr>
          <w:rFonts w:ascii="Arial" w:hAnsi="Arial" w:cs="Arial"/>
          <w:szCs w:val="24"/>
        </w:rPr>
      </w:pPr>
    </w:p>
    <w:p w14:paraId="0A363E2E" w14:textId="77777777" w:rsidR="00D21BDC" w:rsidRDefault="00D21BDC" w:rsidP="000420CA">
      <w:pPr>
        <w:pStyle w:val="ListParagraph"/>
        <w:numPr>
          <w:ilvl w:val="1"/>
          <w:numId w:val="14"/>
        </w:numPr>
        <w:ind w:left="567" w:hanging="567"/>
        <w:rPr>
          <w:rFonts w:ascii="Arial" w:hAnsi="Arial" w:cs="Arial"/>
          <w:szCs w:val="24"/>
        </w:rPr>
      </w:pPr>
      <w:r w:rsidRPr="00D21BDC">
        <w:rPr>
          <w:rFonts w:ascii="Arial" w:hAnsi="Arial" w:cs="Arial"/>
          <w:szCs w:val="24"/>
        </w:rPr>
        <w:t>Where a service breakdown has occurred the commissioning authority is contractually obligated to find suitable alternative accommodation and support for the person requiring the service and this should be undertaken in a timely and sensitive manner as well as provide support to the pers</w:t>
      </w:r>
      <w:r>
        <w:rPr>
          <w:rFonts w:ascii="Arial" w:hAnsi="Arial" w:cs="Arial"/>
          <w:szCs w:val="24"/>
        </w:rPr>
        <w:t>on to move from the carers home.</w:t>
      </w:r>
    </w:p>
    <w:p w14:paraId="5DFC2FDE" w14:textId="77777777" w:rsidR="00D21BDC" w:rsidRPr="00D21BDC" w:rsidRDefault="00D21BDC" w:rsidP="000420CA">
      <w:pPr>
        <w:pStyle w:val="ListParagraph"/>
        <w:ind w:left="567" w:hanging="567"/>
        <w:rPr>
          <w:rFonts w:ascii="Arial" w:hAnsi="Arial" w:cs="Arial"/>
          <w:szCs w:val="24"/>
        </w:rPr>
      </w:pPr>
    </w:p>
    <w:p w14:paraId="2EC54A97" w14:textId="77777777" w:rsidR="00D21BDC" w:rsidRDefault="00D21BDC" w:rsidP="000420CA">
      <w:pPr>
        <w:pStyle w:val="ListParagraph"/>
        <w:numPr>
          <w:ilvl w:val="1"/>
          <w:numId w:val="14"/>
        </w:numPr>
        <w:ind w:left="567" w:hanging="567"/>
        <w:rPr>
          <w:rFonts w:ascii="Arial" w:hAnsi="Arial" w:cs="Arial"/>
          <w:szCs w:val="24"/>
        </w:rPr>
      </w:pPr>
      <w:r w:rsidRPr="00D21BDC">
        <w:rPr>
          <w:rFonts w:ascii="Arial" w:hAnsi="Arial" w:cs="Arial"/>
          <w:szCs w:val="24"/>
        </w:rPr>
        <w:t>Shared Lives South West has a duty to support the carer with the vacation of the person using the service, if they refuse to leave and if necessary this would includ</w:t>
      </w:r>
      <w:r>
        <w:rPr>
          <w:rFonts w:ascii="Arial" w:hAnsi="Arial" w:cs="Arial"/>
          <w:szCs w:val="24"/>
        </w:rPr>
        <w:t>e any necessary eviction action.</w:t>
      </w:r>
    </w:p>
    <w:p w14:paraId="61CB4EC2" w14:textId="77777777" w:rsidR="00D21BDC" w:rsidRPr="00D21BDC" w:rsidRDefault="00D21BDC" w:rsidP="000420CA">
      <w:pPr>
        <w:pStyle w:val="ListParagraph"/>
        <w:ind w:left="567" w:hanging="567"/>
        <w:rPr>
          <w:rFonts w:ascii="Arial" w:hAnsi="Arial" w:cs="Arial"/>
          <w:szCs w:val="24"/>
        </w:rPr>
      </w:pPr>
    </w:p>
    <w:p w14:paraId="4F994264" w14:textId="77777777" w:rsidR="00B52AEC" w:rsidRPr="00D21BDC" w:rsidRDefault="00D21BDC" w:rsidP="000420CA">
      <w:pPr>
        <w:pStyle w:val="ListParagraph"/>
        <w:numPr>
          <w:ilvl w:val="1"/>
          <w:numId w:val="14"/>
        </w:numPr>
        <w:ind w:left="567" w:hanging="567"/>
        <w:rPr>
          <w:rFonts w:ascii="Arial" w:hAnsi="Arial" w:cs="Arial"/>
          <w:szCs w:val="24"/>
        </w:rPr>
      </w:pPr>
      <w:r w:rsidRPr="00D21BDC">
        <w:rPr>
          <w:rFonts w:ascii="Arial" w:hAnsi="Arial" w:cs="Arial"/>
          <w:szCs w:val="24"/>
        </w:rPr>
        <w:t xml:space="preserve">Within two months of the service ending a “debrief” should be undertaken </w:t>
      </w:r>
      <w:proofErr w:type="gramStart"/>
      <w:r w:rsidRPr="00D21BDC">
        <w:rPr>
          <w:rFonts w:ascii="Arial" w:hAnsi="Arial" w:cs="Arial"/>
          <w:szCs w:val="24"/>
        </w:rPr>
        <w:t>taking into account</w:t>
      </w:r>
      <w:proofErr w:type="gramEnd"/>
      <w:r w:rsidRPr="00D21BDC">
        <w:rPr>
          <w:rFonts w:ascii="Arial" w:hAnsi="Arial" w:cs="Arial"/>
          <w:szCs w:val="24"/>
        </w:rPr>
        <w:t xml:space="preserve"> the feedback from all parties concerned and update working practice for both the scheme and carer as appropriate.</w:t>
      </w:r>
    </w:p>
    <w:p w14:paraId="4594CEF8" w14:textId="77777777" w:rsidR="00D21BDC" w:rsidRDefault="00D21BDC" w:rsidP="000420CA">
      <w:pPr>
        <w:ind w:left="567" w:hanging="567"/>
        <w:rPr>
          <w:rFonts w:ascii="Arial" w:hAnsi="Arial" w:cs="Arial"/>
          <w:szCs w:val="24"/>
        </w:rPr>
      </w:pPr>
    </w:p>
    <w:p w14:paraId="78D4D55C" w14:textId="77777777" w:rsidR="00D21BDC" w:rsidRPr="00D21BDC" w:rsidRDefault="00D21BDC" w:rsidP="000420CA">
      <w:pPr>
        <w:ind w:left="567" w:hanging="567"/>
        <w:rPr>
          <w:rFonts w:ascii="Arial" w:hAnsi="Arial" w:cs="Arial"/>
          <w:szCs w:val="24"/>
        </w:rPr>
      </w:pPr>
    </w:p>
    <w:p w14:paraId="180A1F63" w14:textId="77777777" w:rsidR="00B52AEC" w:rsidRDefault="00D21BDC" w:rsidP="000420CA">
      <w:pPr>
        <w:pStyle w:val="ListParagraph"/>
        <w:numPr>
          <w:ilvl w:val="0"/>
          <w:numId w:val="14"/>
        </w:numPr>
        <w:ind w:left="567" w:hanging="567"/>
        <w:rPr>
          <w:rFonts w:ascii="Arial" w:hAnsi="Arial" w:cs="Arial"/>
          <w:b/>
          <w:szCs w:val="24"/>
        </w:rPr>
      </w:pPr>
      <w:r>
        <w:rPr>
          <w:rFonts w:ascii="Arial" w:hAnsi="Arial" w:cs="Arial"/>
          <w:b/>
          <w:szCs w:val="24"/>
        </w:rPr>
        <w:t>A serious breach of service agreement by either party</w:t>
      </w:r>
    </w:p>
    <w:p w14:paraId="5762E145" w14:textId="77777777" w:rsidR="00D21BDC" w:rsidRDefault="00D21BDC" w:rsidP="000420CA">
      <w:pPr>
        <w:pStyle w:val="ListParagraph"/>
        <w:numPr>
          <w:ilvl w:val="1"/>
          <w:numId w:val="14"/>
        </w:numPr>
        <w:ind w:left="567" w:hanging="567"/>
        <w:rPr>
          <w:rFonts w:ascii="Arial" w:hAnsi="Arial" w:cs="Arial"/>
          <w:szCs w:val="24"/>
        </w:rPr>
      </w:pPr>
      <w:r w:rsidRPr="00D21BDC">
        <w:rPr>
          <w:rFonts w:ascii="Arial" w:hAnsi="Arial" w:cs="Arial"/>
          <w:szCs w:val="24"/>
        </w:rPr>
        <w:t xml:space="preserve">Any serious breaches should be referred to the relevant team </w:t>
      </w:r>
      <w:r w:rsidR="00E93258">
        <w:rPr>
          <w:rFonts w:ascii="Arial" w:hAnsi="Arial" w:cs="Arial"/>
          <w:szCs w:val="24"/>
        </w:rPr>
        <w:t>leader</w:t>
      </w:r>
      <w:r w:rsidRPr="00D21BDC">
        <w:rPr>
          <w:rFonts w:ascii="Arial" w:hAnsi="Arial" w:cs="Arial"/>
          <w:szCs w:val="24"/>
        </w:rPr>
        <w:t xml:space="preserve"> who will decide what course of action needs to be taken, this may well include </w:t>
      </w:r>
      <w:r w:rsidRPr="00D21BDC">
        <w:rPr>
          <w:rFonts w:ascii="Arial" w:hAnsi="Arial" w:cs="Arial"/>
          <w:szCs w:val="24"/>
        </w:rPr>
        <w:lastRenderedPageBreak/>
        <w:t>providing notice of the service or immediate termination depending on the seri</w:t>
      </w:r>
      <w:r>
        <w:rPr>
          <w:rFonts w:ascii="Arial" w:hAnsi="Arial" w:cs="Arial"/>
          <w:szCs w:val="24"/>
        </w:rPr>
        <w:t>ousness of the breach.</w:t>
      </w:r>
    </w:p>
    <w:p w14:paraId="0768F8C6" w14:textId="77777777" w:rsidR="00D21BDC" w:rsidRDefault="00D21BDC" w:rsidP="000420CA">
      <w:pPr>
        <w:pStyle w:val="ListParagraph"/>
        <w:ind w:left="567" w:hanging="567"/>
        <w:rPr>
          <w:rFonts w:ascii="Arial" w:hAnsi="Arial" w:cs="Arial"/>
          <w:szCs w:val="24"/>
        </w:rPr>
      </w:pPr>
    </w:p>
    <w:p w14:paraId="611C7C33" w14:textId="77777777" w:rsidR="00D21BDC" w:rsidRDefault="00D21BDC" w:rsidP="000420CA">
      <w:pPr>
        <w:pStyle w:val="ListParagraph"/>
        <w:numPr>
          <w:ilvl w:val="1"/>
          <w:numId w:val="14"/>
        </w:numPr>
        <w:ind w:left="567" w:hanging="567"/>
        <w:rPr>
          <w:rFonts w:ascii="Arial" w:hAnsi="Arial" w:cs="Arial"/>
          <w:szCs w:val="24"/>
        </w:rPr>
      </w:pPr>
      <w:r w:rsidRPr="00D21BDC">
        <w:rPr>
          <w:rFonts w:ascii="Arial" w:hAnsi="Arial" w:cs="Arial"/>
          <w:szCs w:val="24"/>
        </w:rPr>
        <w:t xml:space="preserve">In some </w:t>
      </w:r>
      <w:proofErr w:type="gramStart"/>
      <w:r w:rsidRPr="00D21BDC">
        <w:rPr>
          <w:rFonts w:ascii="Arial" w:hAnsi="Arial" w:cs="Arial"/>
          <w:szCs w:val="24"/>
        </w:rPr>
        <w:t>cases</w:t>
      </w:r>
      <w:proofErr w:type="gramEnd"/>
      <w:r w:rsidRPr="00D21BDC">
        <w:rPr>
          <w:rFonts w:ascii="Arial" w:hAnsi="Arial" w:cs="Arial"/>
          <w:szCs w:val="24"/>
        </w:rPr>
        <w:t xml:space="preserve"> it may be appropriate within two months of the ser</w:t>
      </w:r>
      <w:r>
        <w:rPr>
          <w:rFonts w:ascii="Arial" w:hAnsi="Arial" w:cs="Arial"/>
          <w:szCs w:val="24"/>
        </w:rPr>
        <w:t>vice ending to hold a “debrief”</w:t>
      </w:r>
      <w:r w:rsidRPr="00D21BDC">
        <w:rPr>
          <w:rFonts w:ascii="Arial" w:hAnsi="Arial" w:cs="Arial"/>
          <w:szCs w:val="24"/>
        </w:rPr>
        <w:t xml:space="preserve"> taking into account the feedback from all parties concerned and update working practice for both the scheme and carer as appropriate.</w:t>
      </w:r>
    </w:p>
    <w:p w14:paraId="1CD59A2E" w14:textId="77777777" w:rsidR="00D21BDC" w:rsidRPr="00D21BDC" w:rsidRDefault="00D21BDC" w:rsidP="000420CA">
      <w:pPr>
        <w:pStyle w:val="ListParagraph"/>
        <w:ind w:left="567" w:hanging="567"/>
        <w:rPr>
          <w:rFonts w:ascii="Arial" w:hAnsi="Arial" w:cs="Arial"/>
          <w:szCs w:val="24"/>
        </w:rPr>
      </w:pPr>
    </w:p>
    <w:p w14:paraId="49888E88" w14:textId="77777777" w:rsidR="00D21BDC" w:rsidRPr="00D21BDC" w:rsidRDefault="00D21BDC" w:rsidP="000420CA">
      <w:pPr>
        <w:pStyle w:val="ListParagraph"/>
        <w:ind w:left="567" w:hanging="567"/>
        <w:rPr>
          <w:rFonts w:ascii="Arial" w:hAnsi="Arial" w:cs="Arial"/>
          <w:szCs w:val="24"/>
        </w:rPr>
      </w:pPr>
    </w:p>
    <w:p w14:paraId="16D0DD9C" w14:textId="77777777" w:rsidR="00D21BDC" w:rsidRDefault="00D21BDC" w:rsidP="000420CA">
      <w:pPr>
        <w:pStyle w:val="ListParagraph"/>
        <w:numPr>
          <w:ilvl w:val="0"/>
          <w:numId w:val="14"/>
        </w:numPr>
        <w:ind w:left="567" w:hanging="567"/>
        <w:rPr>
          <w:rFonts w:ascii="Arial" w:hAnsi="Arial" w:cs="Arial"/>
          <w:b/>
          <w:szCs w:val="24"/>
        </w:rPr>
      </w:pPr>
      <w:r>
        <w:rPr>
          <w:rFonts w:ascii="Arial" w:hAnsi="Arial" w:cs="Arial"/>
          <w:b/>
          <w:szCs w:val="24"/>
        </w:rPr>
        <w:t>Reassessment of Needs</w:t>
      </w:r>
    </w:p>
    <w:p w14:paraId="65D27A38" w14:textId="77777777" w:rsidR="00D21BDC" w:rsidRDefault="00D21BDC" w:rsidP="000420CA">
      <w:pPr>
        <w:pStyle w:val="ListParagraph"/>
        <w:numPr>
          <w:ilvl w:val="1"/>
          <w:numId w:val="14"/>
        </w:numPr>
        <w:ind w:left="567" w:hanging="567"/>
        <w:rPr>
          <w:rFonts w:ascii="Arial" w:hAnsi="Arial" w:cs="Arial"/>
          <w:szCs w:val="24"/>
        </w:rPr>
      </w:pPr>
      <w:r w:rsidRPr="00D21BDC">
        <w:rPr>
          <w:rFonts w:ascii="Arial" w:hAnsi="Arial" w:cs="Arial"/>
          <w:szCs w:val="24"/>
        </w:rPr>
        <w:t xml:space="preserve">If the needs of the person using the service increase it maybe that the service can no longer be maintained. For </w:t>
      </w:r>
      <w:proofErr w:type="gramStart"/>
      <w:r w:rsidRPr="00D21BDC">
        <w:rPr>
          <w:rFonts w:ascii="Arial" w:hAnsi="Arial" w:cs="Arial"/>
          <w:szCs w:val="24"/>
        </w:rPr>
        <w:t>example</w:t>
      </w:r>
      <w:proofErr w:type="gramEnd"/>
      <w:r w:rsidRPr="00D21BDC">
        <w:rPr>
          <w:rFonts w:ascii="Arial" w:hAnsi="Arial" w:cs="Arial"/>
          <w:szCs w:val="24"/>
        </w:rPr>
        <w:t xml:space="preserve"> the person’s mobility maybe affected which makes the placement untenable due to the layout of the carer’s home, or that their support needs become so great that an alterna</w:t>
      </w:r>
      <w:r>
        <w:rPr>
          <w:rFonts w:ascii="Arial" w:hAnsi="Arial" w:cs="Arial"/>
          <w:szCs w:val="24"/>
        </w:rPr>
        <w:t>tive service needs to be sought.</w:t>
      </w:r>
    </w:p>
    <w:p w14:paraId="56A79A4C" w14:textId="77777777" w:rsidR="00D21BDC" w:rsidRDefault="00D21BDC" w:rsidP="000420CA">
      <w:pPr>
        <w:pStyle w:val="ListParagraph"/>
        <w:ind w:left="567" w:hanging="567"/>
        <w:rPr>
          <w:rFonts w:ascii="Arial" w:hAnsi="Arial" w:cs="Arial"/>
          <w:szCs w:val="24"/>
        </w:rPr>
      </w:pPr>
    </w:p>
    <w:p w14:paraId="76D73B49" w14:textId="77777777" w:rsidR="00D21BDC" w:rsidRDefault="00D21BDC" w:rsidP="000420CA">
      <w:pPr>
        <w:pStyle w:val="ListParagraph"/>
        <w:numPr>
          <w:ilvl w:val="1"/>
          <w:numId w:val="14"/>
        </w:numPr>
        <w:ind w:left="567" w:hanging="567"/>
        <w:rPr>
          <w:rFonts w:ascii="Arial" w:hAnsi="Arial" w:cs="Arial"/>
          <w:szCs w:val="24"/>
        </w:rPr>
      </w:pPr>
      <w:proofErr w:type="gramStart"/>
      <w:r w:rsidRPr="00D21BDC">
        <w:rPr>
          <w:rFonts w:ascii="Arial" w:hAnsi="Arial" w:cs="Arial"/>
          <w:szCs w:val="24"/>
        </w:rPr>
        <w:t>Generally</w:t>
      </w:r>
      <w:proofErr w:type="gramEnd"/>
      <w:r w:rsidRPr="00D21BDC">
        <w:rPr>
          <w:rFonts w:ascii="Arial" w:hAnsi="Arial" w:cs="Arial"/>
          <w:szCs w:val="24"/>
        </w:rPr>
        <w:t xml:space="preserve"> these circumstances occur over time so a planned review and exit plan can be arranged and the full fee for the 28 days-notice is paid.</w:t>
      </w:r>
    </w:p>
    <w:p w14:paraId="3A0A4C04" w14:textId="77777777" w:rsidR="00D21BDC" w:rsidRPr="00D21BDC" w:rsidRDefault="00D21BDC" w:rsidP="000420CA">
      <w:pPr>
        <w:pStyle w:val="ListParagraph"/>
        <w:ind w:left="567" w:hanging="567"/>
        <w:rPr>
          <w:rFonts w:ascii="Arial" w:hAnsi="Arial" w:cs="Arial"/>
          <w:szCs w:val="24"/>
        </w:rPr>
      </w:pPr>
    </w:p>
    <w:p w14:paraId="38130FE4" w14:textId="77777777" w:rsidR="00D21BDC" w:rsidRDefault="00D21BDC" w:rsidP="000420CA">
      <w:pPr>
        <w:pStyle w:val="ListParagraph"/>
        <w:ind w:left="567" w:hanging="567"/>
        <w:rPr>
          <w:rFonts w:ascii="Arial" w:hAnsi="Arial" w:cs="Arial"/>
          <w:szCs w:val="24"/>
        </w:rPr>
      </w:pPr>
    </w:p>
    <w:p w14:paraId="4E5580E2" w14:textId="77777777" w:rsidR="00D21BDC" w:rsidRDefault="00D21BDC" w:rsidP="000420CA">
      <w:pPr>
        <w:pStyle w:val="ListParagraph"/>
        <w:numPr>
          <w:ilvl w:val="0"/>
          <w:numId w:val="14"/>
        </w:numPr>
        <w:ind w:left="567" w:hanging="567"/>
        <w:rPr>
          <w:rFonts w:ascii="Arial" w:hAnsi="Arial" w:cs="Arial"/>
          <w:b/>
          <w:szCs w:val="24"/>
        </w:rPr>
      </w:pPr>
      <w:r>
        <w:rPr>
          <w:rFonts w:ascii="Arial" w:hAnsi="Arial" w:cs="Arial"/>
          <w:b/>
          <w:szCs w:val="24"/>
        </w:rPr>
        <w:t>Safeguarding outcome</w:t>
      </w:r>
    </w:p>
    <w:p w14:paraId="413E3CE3" w14:textId="77777777" w:rsidR="00D21BDC" w:rsidRDefault="00D21BDC" w:rsidP="000420CA">
      <w:pPr>
        <w:pStyle w:val="ListParagraph"/>
        <w:numPr>
          <w:ilvl w:val="1"/>
          <w:numId w:val="14"/>
        </w:numPr>
        <w:ind w:left="567" w:hanging="567"/>
        <w:rPr>
          <w:rFonts w:ascii="Arial" w:hAnsi="Arial" w:cs="Arial"/>
          <w:szCs w:val="24"/>
        </w:rPr>
      </w:pPr>
      <w:r w:rsidRPr="00D21BDC">
        <w:rPr>
          <w:rFonts w:ascii="Arial" w:hAnsi="Arial" w:cs="Arial"/>
          <w:szCs w:val="24"/>
        </w:rPr>
        <w:t>A service</w:t>
      </w:r>
      <w:r w:rsidR="007C3BCD">
        <w:rPr>
          <w:rFonts w:ascii="Arial" w:hAnsi="Arial" w:cs="Arial"/>
          <w:szCs w:val="24"/>
        </w:rPr>
        <w:t xml:space="preserve"> and payment</w:t>
      </w:r>
      <w:r w:rsidRPr="00D21BDC">
        <w:rPr>
          <w:rFonts w:ascii="Arial" w:hAnsi="Arial" w:cs="Arial"/>
          <w:szCs w:val="24"/>
        </w:rPr>
        <w:t xml:space="preserve"> maybe suspended whilst a safeguarding investigation is being undertaken</w:t>
      </w:r>
      <w:r w:rsidR="007C3BCD">
        <w:rPr>
          <w:rFonts w:ascii="Arial" w:hAnsi="Arial" w:cs="Arial"/>
          <w:szCs w:val="24"/>
        </w:rPr>
        <w:t>.</w:t>
      </w:r>
    </w:p>
    <w:p w14:paraId="0BB2A1B1" w14:textId="77777777" w:rsidR="00D21BDC" w:rsidRDefault="00D21BDC" w:rsidP="000420CA">
      <w:pPr>
        <w:pStyle w:val="ListParagraph"/>
        <w:ind w:left="567" w:hanging="567"/>
        <w:rPr>
          <w:rFonts w:ascii="Arial" w:hAnsi="Arial" w:cs="Arial"/>
          <w:szCs w:val="24"/>
        </w:rPr>
      </w:pPr>
    </w:p>
    <w:p w14:paraId="5EF1B2E1" w14:textId="77777777" w:rsidR="00D21BDC" w:rsidRDefault="00D21BDC" w:rsidP="000420CA">
      <w:pPr>
        <w:pStyle w:val="ListParagraph"/>
        <w:numPr>
          <w:ilvl w:val="1"/>
          <w:numId w:val="14"/>
        </w:numPr>
        <w:ind w:left="567" w:hanging="567"/>
        <w:rPr>
          <w:rFonts w:ascii="Arial" w:hAnsi="Arial" w:cs="Arial"/>
          <w:szCs w:val="24"/>
        </w:rPr>
      </w:pPr>
      <w:r w:rsidRPr="00D21BDC">
        <w:rPr>
          <w:rFonts w:ascii="Arial" w:hAnsi="Arial" w:cs="Arial"/>
          <w:szCs w:val="24"/>
        </w:rPr>
        <w:t xml:space="preserve">If the outcome of the investigation is unfounded, but the person does not return, then you will receive full payment of the net care and support fee for the full </w:t>
      </w:r>
      <w:proofErr w:type="gramStart"/>
      <w:r w:rsidRPr="00D21BDC">
        <w:rPr>
          <w:rFonts w:ascii="Arial" w:hAnsi="Arial" w:cs="Arial"/>
          <w:szCs w:val="24"/>
        </w:rPr>
        <w:t>28 day</w:t>
      </w:r>
      <w:proofErr w:type="gramEnd"/>
      <w:r w:rsidRPr="00D21BDC">
        <w:rPr>
          <w:rFonts w:ascii="Arial" w:hAnsi="Arial" w:cs="Arial"/>
          <w:szCs w:val="24"/>
        </w:rPr>
        <w:t xml:space="preserve"> period.</w:t>
      </w:r>
    </w:p>
    <w:p w14:paraId="796848B0" w14:textId="77777777" w:rsidR="00D21BDC" w:rsidRPr="00D21BDC" w:rsidRDefault="00D21BDC" w:rsidP="000420CA">
      <w:pPr>
        <w:pStyle w:val="ListParagraph"/>
        <w:ind w:left="567" w:hanging="567"/>
        <w:rPr>
          <w:rFonts w:ascii="Arial" w:hAnsi="Arial" w:cs="Arial"/>
          <w:szCs w:val="24"/>
        </w:rPr>
      </w:pPr>
    </w:p>
    <w:p w14:paraId="30B977CF" w14:textId="77777777" w:rsidR="00D21BDC" w:rsidRDefault="00D21BDC" w:rsidP="000420CA">
      <w:pPr>
        <w:pStyle w:val="ListParagraph"/>
        <w:numPr>
          <w:ilvl w:val="1"/>
          <w:numId w:val="14"/>
        </w:numPr>
        <w:ind w:left="567" w:hanging="567"/>
        <w:rPr>
          <w:rFonts w:ascii="Arial" w:hAnsi="Arial" w:cs="Arial"/>
          <w:szCs w:val="24"/>
        </w:rPr>
      </w:pPr>
      <w:r w:rsidRPr="00D21BDC">
        <w:rPr>
          <w:rFonts w:ascii="Arial" w:hAnsi="Arial" w:cs="Arial"/>
          <w:szCs w:val="24"/>
        </w:rPr>
        <w:t xml:space="preserve">Within two months of the service ending a “debrief” should be undertaken </w:t>
      </w:r>
      <w:proofErr w:type="gramStart"/>
      <w:r w:rsidRPr="00D21BDC">
        <w:rPr>
          <w:rFonts w:ascii="Arial" w:hAnsi="Arial" w:cs="Arial"/>
          <w:szCs w:val="24"/>
        </w:rPr>
        <w:t>taking into account</w:t>
      </w:r>
      <w:proofErr w:type="gramEnd"/>
      <w:r w:rsidRPr="00D21BDC">
        <w:rPr>
          <w:rFonts w:ascii="Arial" w:hAnsi="Arial" w:cs="Arial"/>
          <w:szCs w:val="24"/>
        </w:rPr>
        <w:t xml:space="preserve"> the feedback from all parties concerned and update working practice for both the scheme and carer as appropriate.</w:t>
      </w:r>
    </w:p>
    <w:p w14:paraId="5635FB04" w14:textId="77777777" w:rsidR="00D21BDC" w:rsidRPr="00D21BDC" w:rsidRDefault="00D21BDC" w:rsidP="000420CA">
      <w:pPr>
        <w:pStyle w:val="ListParagraph"/>
        <w:ind w:left="567" w:hanging="567"/>
        <w:rPr>
          <w:rFonts w:ascii="Arial" w:hAnsi="Arial" w:cs="Arial"/>
          <w:szCs w:val="24"/>
        </w:rPr>
      </w:pPr>
    </w:p>
    <w:p w14:paraId="6FEBB8D8" w14:textId="77777777" w:rsidR="00D21BDC" w:rsidRDefault="00D21BDC" w:rsidP="000420CA">
      <w:pPr>
        <w:pStyle w:val="ListParagraph"/>
        <w:ind w:left="567" w:hanging="567"/>
        <w:rPr>
          <w:rFonts w:ascii="Arial" w:hAnsi="Arial" w:cs="Arial"/>
          <w:szCs w:val="24"/>
        </w:rPr>
      </w:pPr>
    </w:p>
    <w:p w14:paraId="411F21FE" w14:textId="77777777" w:rsidR="00D21BDC" w:rsidRDefault="00D21BDC" w:rsidP="000420CA">
      <w:pPr>
        <w:pStyle w:val="ListParagraph"/>
        <w:numPr>
          <w:ilvl w:val="0"/>
          <w:numId w:val="14"/>
        </w:numPr>
        <w:ind w:left="567" w:hanging="567"/>
        <w:rPr>
          <w:rFonts w:ascii="Arial" w:hAnsi="Arial" w:cs="Arial"/>
          <w:b/>
          <w:szCs w:val="24"/>
        </w:rPr>
      </w:pPr>
      <w:r>
        <w:rPr>
          <w:rFonts w:ascii="Arial" w:hAnsi="Arial" w:cs="Arial"/>
          <w:b/>
          <w:szCs w:val="24"/>
        </w:rPr>
        <w:t>Death of either party</w:t>
      </w:r>
    </w:p>
    <w:p w14:paraId="6267D9EC" w14:textId="77777777" w:rsidR="00D21BDC" w:rsidRDefault="00D21BDC" w:rsidP="000420CA">
      <w:pPr>
        <w:pStyle w:val="ListParagraph"/>
        <w:numPr>
          <w:ilvl w:val="1"/>
          <w:numId w:val="14"/>
        </w:numPr>
        <w:ind w:left="567" w:hanging="567"/>
        <w:rPr>
          <w:rFonts w:ascii="Arial" w:hAnsi="Arial" w:cs="Arial"/>
          <w:szCs w:val="24"/>
        </w:rPr>
      </w:pPr>
      <w:r w:rsidRPr="00D21BDC">
        <w:rPr>
          <w:rFonts w:ascii="Arial" w:hAnsi="Arial" w:cs="Arial"/>
          <w:szCs w:val="24"/>
        </w:rPr>
        <w:t>Whilst we would try to maintain the service in the interim if a carer died, it may be necessary to provide 28 days-notice for the person using the service to re- locate so full fees would be maintained during the notice period.</w:t>
      </w:r>
    </w:p>
    <w:p w14:paraId="45202BF8" w14:textId="77777777" w:rsidR="00D21BDC" w:rsidRDefault="00D21BDC" w:rsidP="000420CA">
      <w:pPr>
        <w:pStyle w:val="ListParagraph"/>
        <w:ind w:left="567" w:hanging="567"/>
        <w:rPr>
          <w:rFonts w:ascii="Arial" w:hAnsi="Arial" w:cs="Arial"/>
          <w:szCs w:val="24"/>
        </w:rPr>
      </w:pPr>
    </w:p>
    <w:p w14:paraId="7E439EE2" w14:textId="77777777" w:rsidR="00D21BDC" w:rsidRDefault="00D21BDC" w:rsidP="000420CA">
      <w:pPr>
        <w:pStyle w:val="ListParagraph"/>
        <w:numPr>
          <w:ilvl w:val="1"/>
          <w:numId w:val="14"/>
        </w:numPr>
        <w:ind w:left="567" w:hanging="567"/>
        <w:rPr>
          <w:rFonts w:ascii="Arial" w:hAnsi="Arial" w:cs="Arial"/>
          <w:szCs w:val="24"/>
        </w:rPr>
      </w:pPr>
      <w:r w:rsidRPr="00D21BDC">
        <w:rPr>
          <w:rFonts w:ascii="Arial" w:hAnsi="Arial" w:cs="Arial"/>
          <w:szCs w:val="24"/>
        </w:rPr>
        <w:t>In the unfortunate circumstances that the carer dies and that the service has to be ended immediately payment would cease on the date of death.</w:t>
      </w:r>
    </w:p>
    <w:p w14:paraId="0333437C" w14:textId="77777777" w:rsidR="00D21BDC" w:rsidRPr="00D21BDC" w:rsidRDefault="00D21BDC" w:rsidP="000420CA">
      <w:pPr>
        <w:pStyle w:val="ListParagraph"/>
        <w:ind w:left="567" w:hanging="567"/>
        <w:rPr>
          <w:rFonts w:ascii="Arial" w:hAnsi="Arial" w:cs="Arial"/>
          <w:szCs w:val="24"/>
        </w:rPr>
      </w:pPr>
    </w:p>
    <w:p w14:paraId="60B0976E" w14:textId="77777777" w:rsidR="00D21BDC" w:rsidRDefault="00D21BDC" w:rsidP="000420CA">
      <w:pPr>
        <w:pStyle w:val="ListParagraph"/>
        <w:numPr>
          <w:ilvl w:val="1"/>
          <w:numId w:val="14"/>
        </w:numPr>
        <w:ind w:left="567" w:hanging="567"/>
        <w:rPr>
          <w:rFonts w:ascii="Arial" w:hAnsi="Arial" w:cs="Arial"/>
          <w:szCs w:val="24"/>
        </w:rPr>
      </w:pPr>
      <w:r w:rsidRPr="00D21BDC">
        <w:rPr>
          <w:rFonts w:ascii="Arial" w:hAnsi="Arial" w:cs="Arial"/>
          <w:szCs w:val="24"/>
        </w:rPr>
        <w:t>If the person using the service dies then payment of the full fee will continue for a further 7 days after death.</w:t>
      </w:r>
    </w:p>
    <w:p w14:paraId="71AE3751" w14:textId="77777777" w:rsidR="00D21BDC" w:rsidRPr="00D21BDC" w:rsidRDefault="00D21BDC" w:rsidP="000420CA">
      <w:pPr>
        <w:pStyle w:val="ListParagraph"/>
        <w:ind w:left="567" w:hanging="567"/>
        <w:rPr>
          <w:rFonts w:ascii="Arial" w:hAnsi="Arial" w:cs="Arial"/>
          <w:szCs w:val="24"/>
        </w:rPr>
      </w:pPr>
    </w:p>
    <w:p w14:paraId="438D25E5" w14:textId="77777777" w:rsidR="00D21BDC" w:rsidRDefault="00D21BDC" w:rsidP="000420CA">
      <w:pPr>
        <w:pStyle w:val="ListParagraph"/>
        <w:numPr>
          <w:ilvl w:val="1"/>
          <w:numId w:val="14"/>
        </w:numPr>
        <w:ind w:left="567" w:hanging="567"/>
        <w:rPr>
          <w:rFonts w:ascii="Arial" w:hAnsi="Arial" w:cs="Arial"/>
          <w:szCs w:val="24"/>
        </w:rPr>
      </w:pPr>
      <w:r w:rsidRPr="00D21BDC">
        <w:rPr>
          <w:rFonts w:ascii="Arial" w:hAnsi="Arial" w:cs="Arial"/>
          <w:szCs w:val="24"/>
        </w:rPr>
        <w:t xml:space="preserve">Where the person using the service has no family and the carer continues to </w:t>
      </w:r>
      <w:proofErr w:type="gramStart"/>
      <w:r w:rsidRPr="00D21BDC">
        <w:rPr>
          <w:rFonts w:ascii="Arial" w:hAnsi="Arial" w:cs="Arial"/>
          <w:szCs w:val="24"/>
        </w:rPr>
        <w:t>provide assistance</w:t>
      </w:r>
      <w:proofErr w:type="gramEnd"/>
      <w:r w:rsidRPr="00D21BDC">
        <w:rPr>
          <w:rFonts w:ascii="Arial" w:hAnsi="Arial" w:cs="Arial"/>
          <w:szCs w:val="24"/>
        </w:rPr>
        <w:t xml:space="preserve"> in respect of funeral arrangements etc, a request will </w:t>
      </w:r>
      <w:r w:rsidRPr="00D21BDC">
        <w:rPr>
          <w:rFonts w:ascii="Arial" w:hAnsi="Arial" w:cs="Arial"/>
          <w:szCs w:val="24"/>
        </w:rPr>
        <w:lastRenderedPageBreak/>
        <w:t>be made to the commission authority for a payment extension, although this may not be granted.</w:t>
      </w:r>
    </w:p>
    <w:p w14:paraId="18F3AB9E" w14:textId="77777777" w:rsidR="00D21BDC" w:rsidRPr="00D21BDC" w:rsidRDefault="00D21BDC" w:rsidP="000420CA">
      <w:pPr>
        <w:pStyle w:val="ListParagraph"/>
        <w:ind w:left="567" w:hanging="567"/>
        <w:rPr>
          <w:rFonts w:ascii="Arial" w:hAnsi="Arial" w:cs="Arial"/>
          <w:szCs w:val="24"/>
        </w:rPr>
      </w:pPr>
    </w:p>
    <w:p w14:paraId="570B95AD" w14:textId="77777777" w:rsidR="00D21BDC" w:rsidRPr="00D21BDC" w:rsidRDefault="00D21BDC" w:rsidP="000420CA">
      <w:pPr>
        <w:pStyle w:val="ListParagraph"/>
        <w:ind w:left="567" w:hanging="567"/>
        <w:rPr>
          <w:rFonts w:ascii="Arial" w:hAnsi="Arial" w:cs="Arial"/>
          <w:szCs w:val="24"/>
        </w:rPr>
      </w:pPr>
    </w:p>
    <w:p w14:paraId="727A0069" w14:textId="77777777" w:rsidR="0082348F" w:rsidRDefault="00E87328" w:rsidP="000420CA">
      <w:pPr>
        <w:pStyle w:val="ListParagraph"/>
        <w:numPr>
          <w:ilvl w:val="0"/>
          <w:numId w:val="14"/>
        </w:numPr>
        <w:ind w:left="567" w:hanging="567"/>
        <w:rPr>
          <w:rFonts w:ascii="Arial" w:hAnsi="Arial" w:cs="Arial"/>
          <w:b/>
          <w:szCs w:val="24"/>
        </w:rPr>
      </w:pPr>
      <w:r w:rsidRPr="0082348F">
        <w:rPr>
          <w:rFonts w:ascii="Arial" w:hAnsi="Arial" w:cs="Arial"/>
          <w:b/>
          <w:szCs w:val="24"/>
        </w:rPr>
        <w:t>Review</w:t>
      </w:r>
    </w:p>
    <w:p w14:paraId="4D6EB1EE" w14:textId="77777777" w:rsidR="0082348F" w:rsidRPr="00FF6F4E" w:rsidRDefault="00D21BDC" w:rsidP="000420CA">
      <w:pPr>
        <w:pStyle w:val="ListParagraph"/>
        <w:numPr>
          <w:ilvl w:val="1"/>
          <w:numId w:val="14"/>
        </w:numPr>
        <w:ind w:left="567" w:hanging="567"/>
        <w:rPr>
          <w:rFonts w:ascii="Arial" w:hAnsi="Arial" w:cs="Arial"/>
          <w:szCs w:val="24"/>
        </w:rPr>
      </w:pPr>
      <w:r>
        <w:rPr>
          <w:rFonts w:ascii="Arial" w:hAnsi="Arial" w:cs="Arial"/>
          <w:szCs w:val="24"/>
        </w:rPr>
        <w:t>This policy will be reviewed every two years, or earlier if needed.</w:t>
      </w:r>
    </w:p>
    <w:p w14:paraId="2AACE5FB" w14:textId="7AD87CA7" w:rsidR="0082348F" w:rsidRDefault="0082348F" w:rsidP="000420CA">
      <w:pPr>
        <w:ind w:left="567" w:hanging="567"/>
        <w:rPr>
          <w:rFonts w:ascii="Arial" w:hAnsi="Arial" w:cs="Arial"/>
          <w:b/>
          <w:szCs w:val="24"/>
        </w:rPr>
      </w:pPr>
    </w:p>
    <w:p w14:paraId="5E331651" w14:textId="77777777" w:rsidR="000420CA" w:rsidRPr="0082348F" w:rsidRDefault="000420CA" w:rsidP="000420CA">
      <w:pPr>
        <w:ind w:left="567" w:hanging="567"/>
        <w:rPr>
          <w:rFonts w:ascii="Arial" w:hAnsi="Arial" w:cs="Arial"/>
          <w:b/>
          <w:szCs w:val="24"/>
        </w:rPr>
      </w:pPr>
    </w:p>
    <w:p w14:paraId="45FFA4F3" w14:textId="77777777" w:rsidR="00E83980" w:rsidRPr="0082348F" w:rsidRDefault="00A426CA" w:rsidP="000420CA">
      <w:pPr>
        <w:pStyle w:val="ListParagraph"/>
        <w:numPr>
          <w:ilvl w:val="0"/>
          <w:numId w:val="14"/>
        </w:numPr>
        <w:ind w:left="567" w:hanging="567"/>
        <w:rPr>
          <w:rFonts w:ascii="Arial" w:hAnsi="Arial" w:cs="Arial"/>
          <w:b/>
          <w:szCs w:val="24"/>
        </w:rPr>
      </w:pPr>
      <w:r w:rsidRPr="0082348F">
        <w:rPr>
          <w:rFonts w:ascii="Arial" w:hAnsi="Arial" w:cs="Arial"/>
          <w:b/>
          <w:szCs w:val="24"/>
        </w:rPr>
        <w:t>Responsibilities</w:t>
      </w:r>
    </w:p>
    <w:p w14:paraId="3FD188B4" w14:textId="5999092F" w:rsidR="000420CA" w:rsidRDefault="000420CA" w:rsidP="000420CA">
      <w:pPr>
        <w:pStyle w:val="ListParagraph"/>
        <w:numPr>
          <w:ilvl w:val="1"/>
          <w:numId w:val="14"/>
        </w:numPr>
        <w:ind w:left="567" w:hanging="567"/>
        <w:rPr>
          <w:rFonts w:ascii="Arial" w:hAnsi="Arial" w:cs="Arial"/>
          <w:szCs w:val="24"/>
        </w:rPr>
      </w:pPr>
      <w:r>
        <w:rPr>
          <w:rFonts w:ascii="Arial" w:hAnsi="Arial" w:cs="Arial"/>
          <w:szCs w:val="24"/>
        </w:rPr>
        <w:t>The Registered Manager has overall responsibility for the implementation of this policy.</w:t>
      </w:r>
    </w:p>
    <w:p w14:paraId="18A17607" w14:textId="77777777" w:rsidR="00D56817" w:rsidRPr="0082348F" w:rsidRDefault="00D56817" w:rsidP="00D56817">
      <w:pPr>
        <w:rPr>
          <w:rFonts w:ascii="Arial" w:hAnsi="Arial" w:cs="Arial"/>
          <w:b/>
          <w:szCs w:val="24"/>
        </w:rPr>
      </w:pPr>
    </w:p>
    <w:p w14:paraId="41273823" w14:textId="77777777" w:rsidR="00D56817" w:rsidRPr="00B52AEC" w:rsidRDefault="00D56817" w:rsidP="000420CA">
      <w:pPr>
        <w:pStyle w:val="ListParagraph"/>
        <w:ind w:left="567"/>
        <w:rPr>
          <w:rFonts w:ascii="Arial" w:hAnsi="Arial" w:cs="Arial"/>
          <w:szCs w:val="24"/>
        </w:rPr>
      </w:pPr>
    </w:p>
    <w:sectPr w:rsidR="00D56817" w:rsidRPr="00B52AEC" w:rsidSect="003B2389">
      <w:headerReference w:type="default" r:id="rId7"/>
      <w:footerReference w:type="default" r:id="rId8"/>
      <w:pgSz w:w="11907" w:h="16840"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8AAD1" w14:textId="77777777" w:rsidR="00351E99" w:rsidRDefault="00351E99">
      <w:r>
        <w:separator/>
      </w:r>
    </w:p>
  </w:endnote>
  <w:endnote w:type="continuationSeparator" w:id="0">
    <w:p w14:paraId="64F61B34" w14:textId="77777777" w:rsidR="00351E99" w:rsidRDefault="00351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459" w:type="dxa"/>
      <w:tblLook w:val="01E0" w:firstRow="1" w:lastRow="1" w:firstColumn="1" w:lastColumn="1" w:noHBand="0" w:noVBand="0"/>
    </w:tblPr>
    <w:tblGrid>
      <w:gridCol w:w="3366"/>
      <w:gridCol w:w="2907"/>
      <w:gridCol w:w="3508"/>
    </w:tblGrid>
    <w:tr w:rsidR="003A76CC" w:rsidRPr="00E66575" w14:paraId="30C600A4" w14:textId="77777777" w:rsidTr="00DD5CAB">
      <w:tc>
        <w:tcPr>
          <w:tcW w:w="3366" w:type="dxa"/>
          <w:shd w:val="clear" w:color="auto" w:fill="auto"/>
        </w:tcPr>
        <w:p w14:paraId="475A4567" w14:textId="66F7C671" w:rsidR="003A76CC" w:rsidRPr="00C75924" w:rsidRDefault="000420CA" w:rsidP="00C75924">
          <w:pPr>
            <w:pStyle w:val="Footer"/>
            <w:tabs>
              <w:tab w:val="clear" w:pos="4320"/>
              <w:tab w:val="clear" w:pos="8640"/>
            </w:tabs>
            <w:rPr>
              <w:rFonts w:ascii="Arial" w:hAnsi="Arial" w:cs="Arial"/>
              <w:sz w:val="18"/>
              <w:szCs w:val="18"/>
            </w:rPr>
          </w:pPr>
          <w:r>
            <w:rPr>
              <w:rFonts w:ascii="Arial" w:hAnsi="Arial" w:cs="Arial"/>
              <w:sz w:val="18"/>
              <w:szCs w:val="18"/>
            </w:rPr>
            <w:t>OP22</w:t>
          </w:r>
          <w:r w:rsidR="003B1B5B">
            <w:rPr>
              <w:rFonts w:ascii="Arial" w:hAnsi="Arial" w:cs="Arial"/>
              <w:sz w:val="18"/>
              <w:szCs w:val="18"/>
            </w:rPr>
            <w:t xml:space="preserve"> – Ending a Shared Lives Service</w:t>
          </w:r>
        </w:p>
      </w:tc>
      <w:tc>
        <w:tcPr>
          <w:tcW w:w="2907" w:type="dxa"/>
          <w:shd w:val="clear" w:color="auto" w:fill="auto"/>
        </w:tcPr>
        <w:p w14:paraId="6D256C2A" w14:textId="77777777" w:rsidR="003A76CC" w:rsidRPr="00C75924" w:rsidRDefault="003A76CC" w:rsidP="00DD3D3A">
          <w:pPr>
            <w:pStyle w:val="Footer"/>
            <w:tabs>
              <w:tab w:val="clear" w:pos="4320"/>
              <w:tab w:val="clear" w:pos="8640"/>
            </w:tabs>
            <w:rPr>
              <w:rFonts w:ascii="Arial" w:hAnsi="Arial" w:cs="Arial"/>
              <w:sz w:val="18"/>
              <w:szCs w:val="18"/>
            </w:rPr>
          </w:pPr>
        </w:p>
      </w:tc>
      <w:tc>
        <w:tcPr>
          <w:tcW w:w="3508" w:type="dxa"/>
          <w:shd w:val="clear" w:color="auto" w:fill="auto"/>
        </w:tcPr>
        <w:p w14:paraId="4FB368BD" w14:textId="77777777" w:rsidR="003A76CC" w:rsidRPr="00C75924" w:rsidRDefault="003A76CC" w:rsidP="00DD3D3A">
          <w:pPr>
            <w:pStyle w:val="Footer"/>
            <w:tabs>
              <w:tab w:val="clear" w:pos="4320"/>
              <w:tab w:val="clear" w:pos="8640"/>
            </w:tabs>
            <w:jc w:val="right"/>
            <w:rPr>
              <w:rFonts w:ascii="Arial" w:hAnsi="Arial" w:cs="Arial"/>
              <w:sz w:val="18"/>
              <w:szCs w:val="18"/>
            </w:rPr>
          </w:pPr>
          <w:r w:rsidRPr="00C75924">
            <w:rPr>
              <w:rFonts w:ascii="Arial" w:hAnsi="Arial" w:cs="Arial"/>
              <w:sz w:val="18"/>
              <w:szCs w:val="18"/>
            </w:rPr>
            <w:t xml:space="preserve">Page </w:t>
          </w:r>
          <w:r w:rsidRPr="00C75924">
            <w:rPr>
              <w:rFonts w:ascii="Arial" w:hAnsi="Arial" w:cs="Arial"/>
              <w:sz w:val="18"/>
              <w:szCs w:val="18"/>
            </w:rPr>
            <w:fldChar w:fldCharType="begin"/>
          </w:r>
          <w:r w:rsidRPr="00C75924">
            <w:rPr>
              <w:rFonts w:ascii="Arial" w:hAnsi="Arial" w:cs="Arial"/>
              <w:sz w:val="18"/>
              <w:szCs w:val="18"/>
            </w:rPr>
            <w:instrText xml:space="preserve"> PAGE </w:instrText>
          </w:r>
          <w:r w:rsidRPr="00C75924">
            <w:rPr>
              <w:rFonts w:ascii="Arial" w:hAnsi="Arial" w:cs="Arial"/>
              <w:sz w:val="18"/>
              <w:szCs w:val="18"/>
            </w:rPr>
            <w:fldChar w:fldCharType="separate"/>
          </w:r>
          <w:r w:rsidR="00C3087F">
            <w:rPr>
              <w:rFonts w:ascii="Arial" w:hAnsi="Arial" w:cs="Arial"/>
              <w:noProof/>
              <w:sz w:val="18"/>
              <w:szCs w:val="18"/>
            </w:rPr>
            <w:t>4</w:t>
          </w:r>
          <w:r w:rsidRPr="00C75924">
            <w:rPr>
              <w:rFonts w:ascii="Arial" w:hAnsi="Arial" w:cs="Arial"/>
              <w:sz w:val="18"/>
              <w:szCs w:val="18"/>
            </w:rPr>
            <w:fldChar w:fldCharType="end"/>
          </w:r>
          <w:r w:rsidRPr="00C75924">
            <w:rPr>
              <w:rFonts w:ascii="Arial" w:hAnsi="Arial" w:cs="Arial"/>
              <w:sz w:val="18"/>
              <w:szCs w:val="18"/>
            </w:rPr>
            <w:t xml:space="preserve"> of </w:t>
          </w:r>
          <w:r w:rsidRPr="00C75924">
            <w:rPr>
              <w:rFonts w:ascii="Arial" w:hAnsi="Arial" w:cs="Arial"/>
              <w:sz w:val="18"/>
              <w:szCs w:val="18"/>
            </w:rPr>
            <w:fldChar w:fldCharType="begin"/>
          </w:r>
          <w:r w:rsidRPr="00C75924">
            <w:rPr>
              <w:rFonts w:ascii="Arial" w:hAnsi="Arial" w:cs="Arial"/>
              <w:sz w:val="18"/>
              <w:szCs w:val="18"/>
            </w:rPr>
            <w:instrText xml:space="preserve"> NUMPAGES </w:instrText>
          </w:r>
          <w:r w:rsidRPr="00C75924">
            <w:rPr>
              <w:rFonts w:ascii="Arial" w:hAnsi="Arial" w:cs="Arial"/>
              <w:sz w:val="18"/>
              <w:szCs w:val="18"/>
            </w:rPr>
            <w:fldChar w:fldCharType="separate"/>
          </w:r>
          <w:r w:rsidR="00C3087F">
            <w:rPr>
              <w:rFonts w:ascii="Arial" w:hAnsi="Arial" w:cs="Arial"/>
              <w:noProof/>
              <w:sz w:val="18"/>
              <w:szCs w:val="18"/>
            </w:rPr>
            <w:t>4</w:t>
          </w:r>
          <w:r w:rsidRPr="00C75924">
            <w:rPr>
              <w:rFonts w:ascii="Arial" w:hAnsi="Arial" w:cs="Arial"/>
              <w:sz w:val="18"/>
              <w:szCs w:val="18"/>
            </w:rPr>
            <w:fldChar w:fldCharType="end"/>
          </w:r>
        </w:p>
      </w:tc>
    </w:tr>
    <w:tr w:rsidR="003A76CC" w:rsidRPr="00E66575" w14:paraId="1918B521" w14:textId="77777777" w:rsidTr="00DD5CAB">
      <w:tc>
        <w:tcPr>
          <w:tcW w:w="3366" w:type="dxa"/>
          <w:shd w:val="clear" w:color="auto" w:fill="auto"/>
        </w:tcPr>
        <w:p w14:paraId="37134F39" w14:textId="0EB19BE4" w:rsidR="003A76CC" w:rsidRPr="00C75924" w:rsidRDefault="003A76CC" w:rsidP="003B1B5B">
          <w:pPr>
            <w:pStyle w:val="Footer"/>
            <w:tabs>
              <w:tab w:val="clear" w:pos="4320"/>
              <w:tab w:val="clear" w:pos="8640"/>
            </w:tabs>
            <w:rPr>
              <w:rFonts w:ascii="Arial" w:hAnsi="Arial" w:cs="Arial"/>
              <w:sz w:val="18"/>
              <w:szCs w:val="18"/>
            </w:rPr>
          </w:pPr>
          <w:r w:rsidRPr="00C75924">
            <w:rPr>
              <w:rFonts w:ascii="Arial" w:hAnsi="Arial" w:cs="Arial"/>
              <w:sz w:val="18"/>
              <w:szCs w:val="18"/>
            </w:rPr>
            <w:t xml:space="preserve">Approved: </w:t>
          </w:r>
          <w:r w:rsidR="000420CA">
            <w:rPr>
              <w:rFonts w:ascii="Arial" w:hAnsi="Arial" w:cs="Arial"/>
              <w:sz w:val="18"/>
              <w:szCs w:val="18"/>
            </w:rPr>
            <w:t>1</w:t>
          </w:r>
          <w:r w:rsidR="003B1B5B">
            <w:rPr>
              <w:rFonts w:ascii="Arial" w:hAnsi="Arial" w:cs="Arial"/>
              <w:sz w:val="18"/>
              <w:szCs w:val="18"/>
            </w:rPr>
            <w:t xml:space="preserve"> March 2017</w:t>
          </w:r>
        </w:p>
      </w:tc>
      <w:tc>
        <w:tcPr>
          <w:tcW w:w="2907" w:type="dxa"/>
          <w:shd w:val="clear" w:color="auto" w:fill="auto"/>
        </w:tcPr>
        <w:p w14:paraId="7AD307A8" w14:textId="16961FEF" w:rsidR="003A76CC" w:rsidRPr="00C75924" w:rsidRDefault="003A76CC" w:rsidP="00C3087F">
          <w:pPr>
            <w:pStyle w:val="Footer"/>
            <w:tabs>
              <w:tab w:val="clear" w:pos="4320"/>
              <w:tab w:val="clear" w:pos="8640"/>
            </w:tabs>
            <w:jc w:val="center"/>
            <w:rPr>
              <w:rFonts w:ascii="Arial" w:hAnsi="Arial" w:cs="Arial"/>
              <w:sz w:val="18"/>
              <w:szCs w:val="18"/>
            </w:rPr>
          </w:pPr>
          <w:r w:rsidRPr="00C75924">
            <w:rPr>
              <w:rFonts w:ascii="Arial" w:hAnsi="Arial" w:cs="Arial"/>
              <w:sz w:val="18"/>
              <w:szCs w:val="18"/>
            </w:rPr>
            <w:t xml:space="preserve">Reviewed: </w:t>
          </w:r>
          <w:r w:rsidR="00D56817">
            <w:rPr>
              <w:rFonts w:ascii="Arial" w:hAnsi="Arial" w:cs="Arial"/>
              <w:sz w:val="18"/>
              <w:szCs w:val="18"/>
            </w:rPr>
            <w:t>24 March</w:t>
          </w:r>
          <w:r w:rsidR="00C3087F">
            <w:rPr>
              <w:rFonts w:ascii="Arial" w:hAnsi="Arial" w:cs="Arial"/>
              <w:sz w:val="18"/>
              <w:szCs w:val="18"/>
            </w:rPr>
            <w:t xml:space="preserve"> 202</w:t>
          </w:r>
          <w:r w:rsidR="00D56817">
            <w:rPr>
              <w:rFonts w:ascii="Arial" w:hAnsi="Arial" w:cs="Arial"/>
              <w:sz w:val="18"/>
              <w:szCs w:val="18"/>
            </w:rPr>
            <w:t>3</w:t>
          </w:r>
        </w:p>
      </w:tc>
      <w:tc>
        <w:tcPr>
          <w:tcW w:w="3508" w:type="dxa"/>
          <w:shd w:val="clear" w:color="auto" w:fill="auto"/>
        </w:tcPr>
        <w:p w14:paraId="0CD9C2F4" w14:textId="24DA7A05" w:rsidR="003A76CC" w:rsidRPr="00C75924" w:rsidRDefault="003A76CC" w:rsidP="00C3087F">
          <w:pPr>
            <w:pStyle w:val="Footer"/>
            <w:tabs>
              <w:tab w:val="clear" w:pos="4320"/>
              <w:tab w:val="clear" w:pos="8640"/>
            </w:tabs>
            <w:jc w:val="right"/>
            <w:rPr>
              <w:rFonts w:ascii="Arial" w:hAnsi="Arial" w:cs="Arial"/>
              <w:sz w:val="18"/>
              <w:szCs w:val="18"/>
            </w:rPr>
          </w:pPr>
          <w:r w:rsidRPr="00C75924">
            <w:rPr>
              <w:rFonts w:ascii="Arial" w:hAnsi="Arial" w:cs="Arial"/>
              <w:sz w:val="18"/>
              <w:szCs w:val="18"/>
            </w:rPr>
            <w:t xml:space="preserve">Next review: </w:t>
          </w:r>
          <w:r w:rsidR="006733F4">
            <w:rPr>
              <w:rFonts w:ascii="Arial" w:hAnsi="Arial" w:cs="Arial"/>
              <w:sz w:val="18"/>
              <w:szCs w:val="18"/>
            </w:rPr>
            <w:t>31</w:t>
          </w:r>
          <w:r w:rsidR="00B87E81" w:rsidRPr="00C75924">
            <w:rPr>
              <w:rFonts w:ascii="Arial" w:hAnsi="Arial" w:cs="Arial"/>
              <w:sz w:val="18"/>
              <w:szCs w:val="18"/>
            </w:rPr>
            <w:t xml:space="preserve"> </w:t>
          </w:r>
          <w:r w:rsidR="00D56817">
            <w:rPr>
              <w:rFonts w:ascii="Arial" w:hAnsi="Arial" w:cs="Arial"/>
              <w:sz w:val="18"/>
              <w:szCs w:val="18"/>
            </w:rPr>
            <w:t>March</w:t>
          </w:r>
          <w:r w:rsidR="00C3087F">
            <w:rPr>
              <w:rFonts w:ascii="Arial" w:hAnsi="Arial" w:cs="Arial"/>
              <w:sz w:val="18"/>
              <w:szCs w:val="18"/>
            </w:rPr>
            <w:t xml:space="preserve"> 202</w:t>
          </w:r>
          <w:r w:rsidR="00D56817">
            <w:rPr>
              <w:rFonts w:ascii="Arial" w:hAnsi="Arial" w:cs="Arial"/>
              <w:sz w:val="18"/>
              <w:szCs w:val="18"/>
            </w:rPr>
            <w:t>5</w:t>
          </w:r>
        </w:p>
      </w:tc>
    </w:tr>
  </w:tbl>
  <w:p w14:paraId="63E96616" w14:textId="77777777" w:rsidR="003A76CC" w:rsidRPr="001415BE" w:rsidRDefault="003A76CC" w:rsidP="001415BE">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7D968" w14:textId="77777777" w:rsidR="00351E99" w:rsidRDefault="00351E99">
      <w:r>
        <w:separator/>
      </w:r>
    </w:p>
  </w:footnote>
  <w:footnote w:type="continuationSeparator" w:id="0">
    <w:p w14:paraId="3670ED9C" w14:textId="77777777" w:rsidR="00351E99" w:rsidRDefault="00351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Look w:val="01E0" w:firstRow="1" w:lastRow="1" w:firstColumn="1" w:lastColumn="1" w:noHBand="0" w:noVBand="0"/>
    </w:tblPr>
    <w:tblGrid>
      <w:gridCol w:w="3652"/>
      <w:gridCol w:w="5528"/>
    </w:tblGrid>
    <w:tr w:rsidR="003A76CC" w:rsidRPr="00964B9C" w14:paraId="51CFA6CA" w14:textId="77777777" w:rsidTr="00DD5CAB">
      <w:tc>
        <w:tcPr>
          <w:tcW w:w="3652" w:type="dxa"/>
        </w:tcPr>
        <w:p w14:paraId="205E0543" w14:textId="77777777" w:rsidR="003A76CC" w:rsidRDefault="007D5E07" w:rsidP="005319B9">
          <w:pPr>
            <w:pStyle w:val="Header"/>
          </w:pPr>
          <w:r>
            <w:rPr>
              <w:noProof/>
              <w:lang w:eastAsia="en-GB"/>
            </w:rPr>
            <w:drawing>
              <wp:inline distT="0" distB="0" distL="0" distR="0" wp14:anchorId="1960A2EA" wp14:editId="2B56A202">
                <wp:extent cx="1981200" cy="723900"/>
                <wp:effectExtent l="0" t="0" r="0" b="0"/>
                <wp:docPr id="2" name="Picture 2" descr="SLSW-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SW-logo-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723900"/>
                        </a:xfrm>
                        <a:prstGeom prst="rect">
                          <a:avLst/>
                        </a:prstGeom>
                        <a:noFill/>
                        <a:ln>
                          <a:noFill/>
                        </a:ln>
                      </pic:spPr>
                    </pic:pic>
                  </a:graphicData>
                </a:graphic>
              </wp:inline>
            </w:drawing>
          </w:r>
        </w:p>
      </w:tc>
      <w:tc>
        <w:tcPr>
          <w:tcW w:w="5528" w:type="dxa"/>
        </w:tcPr>
        <w:p w14:paraId="51FC8C44" w14:textId="77777777" w:rsidR="003A76CC" w:rsidRPr="00985807" w:rsidRDefault="00E66575" w:rsidP="005319B9">
          <w:pPr>
            <w:pStyle w:val="Header"/>
            <w:jc w:val="right"/>
            <w:rPr>
              <w:rFonts w:ascii="Arial" w:hAnsi="Arial" w:cs="Arial"/>
            </w:rPr>
          </w:pPr>
          <w:r w:rsidRPr="00985807">
            <w:rPr>
              <w:rFonts w:ascii="Arial" w:hAnsi="Arial" w:cs="Arial"/>
            </w:rPr>
            <w:t>Shared Lives South West</w:t>
          </w:r>
        </w:p>
        <w:p w14:paraId="609DFDFE" w14:textId="77777777" w:rsidR="003A76CC" w:rsidRPr="00985807" w:rsidRDefault="003B1B5B" w:rsidP="005319B9">
          <w:pPr>
            <w:pStyle w:val="Header"/>
            <w:jc w:val="right"/>
            <w:rPr>
              <w:rFonts w:ascii="Arial" w:hAnsi="Arial" w:cs="Arial"/>
            </w:rPr>
          </w:pPr>
          <w:r>
            <w:rPr>
              <w:rFonts w:ascii="Arial" w:hAnsi="Arial" w:cs="Arial"/>
            </w:rPr>
            <w:t>Operational</w:t>
          </w:r>
          <w:r w:rsidR="0032297C" w:rsidRPr="00985807">
            <w:rPr>
              <w:rFonts w:ascii="Arial" w:hAnsi="Arial" w:cs="Arial"/>
            </w:rPr>
            <w:t xml:space="preserve"> Policies</w:t>
          </w:r>
        </w:p>
        <w:p w14:paraId="2825EBB1" w14:textId="2D3D7D68" w:rsidR="003A76CC" w:rsidRPr="00DD5CAB" w:rsidRDefault="000420CA" w:rsidP="005319B9">
          <w:pPr>
            <w:pStyle w:val="Header"/>
            <w:jc w:val="right"/>
            <w:rPr>
              <w:rFonts w:ascii="Myriad Pro" w:hAnsi="Myriad Pro"/>
              <w:i/>
            </w:rPr>
          </w:pPr>
          <w:r>
            <w:rPr>
              <w:rFonts w:ascii="Arial" w:hAnsi="Arial" w:cs="Arial"/>
              <w:i/>
            </w:rPr>
            <w:t>O</w:t>
          </w:r>
          <w:r w:rsidR="003B1B5B">
            <w:rPr>
              <w:rFonts w:ascii="Arial" w:hAnsi="Arial" w:cs="Arial"/>
              <w:i/>
            </w:rPr>
            <w:t>P</w:t>
          </w:r>
          <w:r>
            <w:rPr>
              <w:rFonts w:ascii="Arial" w:hAnsi="Arial" w:cs="Arial"/>
              <w:i/>
            </w:rPr>
            <w:t>22</w:t>
          </w:r>
        </w:p>
      </w:tc>
    </w:tr>
  </w:tbl>
  <w:p w14:paraId="263E63C8" w14:textId="77777777" w:rsidR="003A76CC" w:rsidRDefault="003A7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046B"/>
    <w:multiLevelType w:val="multilevel"/>
    <w:tmpl w:val="C030965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673B47"/>
    <w:multiLevelType w:val="hybridMultilevel"/>
    <w:tmpl w:val="8ACC4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F0F3D"/>
    <w:multiLevelType w:val="hybridMultilevel"/>
    <w:tmpl w:val="8904DE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600205A"/>
    <w:multiLevelType w:val="hybridMultilevel"/>
    <w:tmpl w:val="B9069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5F6682"/>
    <w:multiLevelType w:val="hybridMultilevel"/>
    <w:tmpl w:val="7F3A3FD4"/>
    <w:lvl w:ilvl="0" w:tplc="0809000F">
      <w:start w:val="1"/>
      <w:numFmt w:val="decimal"/>
      <w:lvlText w:val="%1."/>
      <w:lvlJc w:val="left"/>
      <w:pPr>
        <w:ind w:left="644" w:hanging="360"/>
      </w:pPr>
    </w:lvl>
    <w:lvl w:ilvl="1" w:tplc="0809000F">
      <w:start w:val="1"/>
      <w:numFmt w:val="decimal"/>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6007D01"/>
    <w:multiLevelType w:val="multilevel"/>
    <w:tmpl w:val="E5BCFA8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AA71264"/>
    <w:multiLevelType w:val="hybridMultilevel"/>
    <w:tmpl w:val="73F29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C3149"/>
    <w:multiLevelType w:val="hybridMultilevel"/>
    <w:tmpl w:val="0F301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3042A5"/>
    <w:multiLevelType w:val="hybridMultilevel"/>
    <w:tmpl w:val="61C2D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5B0710"/>
    <w:multiLevelType w:val="hybridMultilevel"/>
    <w:tmpl w:val="465E0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1D01B8"/>
    <w:multiLevelType w:val="hybridMultilevel"/>
    <w:tmpl w:val="6ADE47A2"/>
    <w:lvl w:ilvl="0" w:tplc="74A45440">
      <w:start w:val="1"/>
      <w:numFmt w:val="decimal"/>
      <w:lvlText w:val="%1."/>
      <w:lvlJc w:val="left"/>
      <w:pPr>
        <w:tabs>
          <w:tab w:val="num" w:pos="357"/>
        </w:tabs>
        <w:ind w:left="0" w:firstLine="0"/>
      </w:pPr>
      <w:rPr>
        <w:rFonts w:ascii="Arial" w:hAnsi="Arial"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0AB3F74"/>
    <w:multiLevelType w:val="multilevel"/>
    <w:tmpl w:val="0EA2BDC2"/>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2" w15:restartNumberingAfterBreak="0">
    <w:nsid w:val="65937474"/>
    <w:multiLevelType w:val="hybridMultilevel"/>
    <w:tmpl w:val="E65E5B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6C2513"/>
    <w:multiLevelType w:val="hybridMultilevel"/>
    <w:tmpl w:val="2AB257E6"/>
    <w:lvl w:ilvl="0" w:tplc="179AE430">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C86558"/>
    <w:multiLevelType w:val="hybridMultilevel"/>
    <w:tmpl w:val="8440FC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7B429A"/>
    <w:multiLevelType w:val="hybridMultilevel"/>
    <w:tmpl w:val="C1881000"/>
    <w:lvl w:ilvl="0" w:tplc="120C9CCC">
      <w:start w:val="1"/>
      <w:numFmt w:val="decimal"/>
      <w:pStyle w:val="List1"/>
      <w:lvlText w:val="%1."/>
      <w:lvlJc w:val="left"/>
      <w:pPr>
        <w:tabs>
          <w:tab w:val="num" w:pos="432"/>
        </w:tabs>
        <w:ind w:left="0" w:firstLine="0"/>
      </w:pPr>
      <w:rPr>
        <w:rFonts w:ascii="Arial" w:hAnsi="Arial" w:hint="default"/>
        <w:b/>
        <w:i w:val="0"/>
        <w:sz w:val="24"/>
        <w:szCs w:val="24"/>
        <w:u w:val="words"/>
      </w:rPr>
    </w:lvl>
    <w:lvl w:ilvl="1" w:tplc="B36230A2">
      <w:numFmt w:val="none"/>
      <w:lvlText w:val=""/>
      <w:lvlJc w:val="left"/>
      <w:pPr>
        <w:tabs>
          <w:tab w:val="num" w:pos="360"/>
        </w:tabs>
      </w:pPr>
    </w:lvl>
    <w:lvl w:ilvl="2" w:tplc="3E64F214">
      <w:numFmt w:val="none"/>
      <w:lvlText w:val=""/>
      <w:lvlJc w:val="left"/>
      <w:pPr>
        <w:tabs>
          <w:tab w:val="num" w:pos="360"/>
        </w:tabs>
      </w:pPr>
    </w:lvl>
    <w:lvl w:ilvl="3" w:tplc="9F283A46">
      <w:numFmt w:val="none"/>
      <w:lvlText w:val=""/>
      <w:lvlJc w:val="left"/>
      <w:pPr>
        <w:tabs>
          <w:tab w:val="num" w:pos="360"/>
        </w:tabs>
      </w:pPr>
    </w:lvl>
    <w:lvl w:ilvl="4" w:tplc="094CF96E">
      <w:numFmt w:val="none"/>
      <w:lvlText w:val=""/>
      <w:lvlJc w:val="left"/>
      <w:pPr>
        <w:tabs>
          <w:tab w:val="num" w:pos="360"/>
        </w:tabs>
      </w:pPr>
    </w:lvl>
    <w:lvl w:ilvl="5" w:tplc="8EE20062">
      <w:numFmt w:val="none"/>
      <w:lvlText w:val=""/>
      <w:lvlJc w:val="left"/>
      <w:pPr>
        <w:tabs>
          <w:tab w:val="num" w:pos="360"/>
        </w:tabs>
      </w:pPr>
    </w:lvl>
    <w:lvl w:ilvl="6" w:tplc="FC84E1E8">
      <w:numFmt w:val="none"/>
      <w:lvlText w:val=""/>
      <w:lvlJc w:val="left"/>
      <w:pPr>
        <w:tabs>
          <w:tab w:val="num" w:pos="360"/>
        </w:tabs>
      </w:pPr>
    </w:lvl>
    <w:lvl w:ilvl="7" w:tplc="45B48590">
      <w:numFmt w:val="none"/>
      <w:lvlText w:val=""/>
      <w:lvlJc w:val="left"/>
      <w:pPr>
        <w:tabs>
          <w:tab w:val="num" w:pos="360"/>
        </w:tabs>
      </w:pPr>
    </w:lvl>
    <w:lvl w:ilvl="8" w:tplc="832EFED4">
      <w:numFmt w:val="none"/>
      <w:lvlText w:val=""/>
      <w:lvlJc w:val="left"/>
      <w:pPr>
        <w:tabs>
          <w:tab w:val="num" w:pos="360"/>
        </w:tabs>
      </w:pPr>
    </w:lvl>
  </w:abstractNum>
  <w:num w:numId="1" w16cid:durableId="337972169">
    <w:abstractNumId w:val="15"/>
  </w:num>
  <w:num w:numId="2" w16cid:durableId="1892115343">
    <w:abstractNumId w:val="10"/>
  </w:num>
  <w:num w:numId="3" w16cid:durableId="1276447503">
    <w:abstractNumId w:val="13"/>
  </w:num>
  <w:num w:numId="4" w16cid:durableId="900868891">
    <w:abstractNumId w:val="11"/>
  </w:num>
  <w:num w:numId="5" w16cid:durableId="460804592">
    <w:abstractNumId w:val="1"/>
  </w:num>
  <w:num w:numId="6" w16cid:durableId="566569895">
    <w:abstractNumId w:val="2"/>
  </w:num>
  <w:num w:numId="7" w16cid:durableId="1819690231">
    <w:abstractNumId w:val="8"/>
  </w:num>
  <w:num w:numId="8" w16cid:durableId="1059328092">
    <w:abstractNumId w:val="9"/>
  </w:num>
  <w:num w:numId="9" w16cid:durableId="1033379931">
    <w:abstractNumId w:val="6"/>
  </w:num>
  <w:num w:numId="10" w16cid:durableId="1682780680">
    <w:abstractNumId w:val="14"/>
  </w:num>
  <w:num w:numId="11" w16cid:durableId="427779228">
    <w:abstractNumId w:val="12"/>
  </w:num>
  <w:num w:numId="12" w16cid:durableId="439419517">
    <w:abstractNumId w:val="7"/>
  </w:num>
  <w:num w:numId="13" w16cid:durableId="1123306464">
    <w:abstractNumId w:val="3"/>
  </w:num>
  <w:num w:numId="14" w16cid:durableId="356976982">
    <w:abstractNumId w:val="0"/>
  </w:num>
  <w:num w:numId="15" w16cid:durableId="1547258033">
    <w:abstractNumId w:val="4"/>
  </w:num>
  <w:num w:numId="16" w16cid:durableId="17933587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21B"/>
    <w:rsid w:val="000420CA"/>
    <w:rsid w:val="00062572"/>
    <w:rsid w:val="0008295C"/>
    <w:rsid w:val="000B774D"/>
    <w:rsid w:val="000D6EA5"/>
    <w:rsid w:val="000E52C5"/>
    <w:rsid w:val="00133E54"/>
    <w:rsid w:val="00134384"/>
    <w:rsid w:val="001415BE"/>
    <w:rsid w:val="00150BB9"/>
    <w:rsid w:val="001D3BDF"/>
    <w:rsid w:val="001F2C4E"/>
    <w:rsid w:val="00263B9C"/>
    <w:rsid w:val="0028560E"/>
    <w:rsid w:val="002F4ACA"/>
    <w:rsid w:val="00321CE2"/>
    <w:rsid w:val="0032201E"/>
    <w:rsid w:val="0032297C"/>
    <w:rsid w:val="00327216"/>
    <w:rsid w:val="00330B6C"/>
    <w:rsid w:val="003406D6"/>
    <w:rsid w:val="003512D8"/>
    <w:rsid w:val="00351E99"/>
    <w:rsid w:val="00385A7C"/>
    <w:rsid w:val="00394222"/>
    <w:rsid w:val="003A76CC"/>
    <w:rsid w:val="003B18A5"/>
    <w:rsid w:val="003B1B5B"/>
    <w:rsid w:val="003B2389"/>
    <w:rsid w:val="004000A7"/>
    <w:rsid w:val="004078F4"/>
    <w:rsid w:val="00422C3A"/>
    <w:rsid w:val="00477D27"/>
    <w:rsid w:val="0048753F"/>
    <w:rsid w:val="004B0234"/>
    <w:rsid w:val="004B24D3"/>
    <w:rsid w:val="004E61DD"/>
    <w:rsid w:val="005319B9"/>
    <w:rsid w:val="00532B46"/>
    <w:rsid w:val="00597C1E"/>
    <w:rsid w:val="005B787C"/>
    <w:rsid w:val="005D3942"/>
    <w:rsid w:val="00642CC9"/>
    <w:rsid w:val="00647D92"/>
    <w:rsid w:val="00662BE0"/>
    <w:rsid w:val="00667BCE"/>
    <w:rsid w:val="006733F4"/>
    <w:rsid w:val="00675A41"/>
    <w:rsid w:val="006941DC"/>
    <w:rsid w:val="006F45E5"/>
    <w:rsid w:val="00720D87"/>
    <w:rsid w:val="00774639"/>
    <w:rsid w:val="007A51F0"/>
    <w:rsid w:val="007C3BCD"/>
    <w:rsid w:val="007D5E07"/>
    <w:rsid w:val="007E12C7"/>
    <w:rsid w:val="00800747"/>
    <w:rsid w:val="0082348F"/>
    <w:rsid w:val="0086087B"/>
    <w:rsid w:val="0089041A"/>
    <w:rsid w:val="008D1852"/>
    <w:rsid w:val="0092656D"/>
    <w:rsid w:val="009267E2"/>
    <w:rsid w:val="00951425"/>
    <w:rsid w:val="00964B9C"/>
    <w:rsid w:val="00985807"/>
    <w:rsid w:val="009D0E26"/>
    <w:rsid w:val="00A426CA"/>
    <w:rsid w:val="00A80DBB"/>
    <w:rsid w:val="00AA0B61"/>
    <w:rsid w:val="00B36BDA"/>
    <w:rsid w:val="00B52AEC"/>
    <w:rsid w:val="00B70DBD"/>
    <w:rsid w:val="00B87E81"/>
    <w:rsid w:val="00B96B02"/>
    <w:rsid w:val="00BD7BF4"/>
    <w:rsid w:val="00C11AF3"/>
    <w:rsid w:val="00C3087F"/>
    <w:rsid w:val="00C51C19"/>
    <w:rsid w:val="00C60E47"/>
    <w:rsid w:val="00C6255D"/>
    <w:rsid w:val="00C75924"/>
    <w:rsid w:val="00CD0E03"/>
    <w:rsid w:val="00D21BDC"/>
    <w:rsid w:val="00D35385"/>
    <w:rsid w:val="00D56817"/>
    <w:rsid w:val="00D96BB2"/>
    <w:rsid w:val="00DB0306"/>
    <w:rsid w:val="00DB0D24"/>
    <w:rsid w:val="00DC4E48"/>
    <w:rsid w:val="00DC7C48"/>
    <w:rsid w:val="00DD1591"/>
    <w:rsid w:val="00DD24A2"/>
    <w:rsid w:val="00DD3D3A"/>
    <w:rsid w:val="00DD5435"/>
    <w:rsid w:val="00DD5CAB"/>
    <w:rsid w:val="00DE275D"/>
    <w:rsid w:val="00E5504F"/>
    <w:rsid w:val="00E66575"/>
    <w:rsid w:val="00E83980"/>
    <w:rsid w:val="00E87328"/>
    <w:rsid w:val="00E93258"/>
    <w:rsid w:val="00E94BCD"/>
    <w:rsid w:val="00EE7856"/>
    <w:rsid w:val="00F172CB"/>
    <w:rsid w:val="00F2721B"/>
    <w:rsid w:val="00F3258B"/>
    <w:rsid w:val="00F7559B"/>
    <w:rsid w:val="00F876C5"/>
    <w:rsid w:val="00F91E12"/>
    <w:rsid w:val="00F95438"/>
    <w:rsid w:val="00FF6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949F918"/>
  <w15:docId w15:val="{57F2442C-A354-42D2-9F09-0DB5A7BC5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721B"/>
    <w:rPr>
      <w:spacing w:val="-2"/>
      <w:sz w:val="24"/>
      <w:lang w:eastAsia="en-US"/>
    </w:rPr>
  </w:style>
  <w:style w:type="paragraph" w:styleId="Heading1">
    <w:name w:val="heading 1"/>
    <w:basedOn w:val="Normal"/>
    <w:next w:val="Normal"/>
    <w:link w:val="Heading1Char"/>
    <w:qFormat/>
    <w:rsid w:val="00F2721B"/>
    <w:pPr>
      <w:keepNext/>
      <w:spacing w:before="240" w:after="60"/>
      <w:outlineLvl w:val="0"/>
    </w:pPr>
    <w:rPr>
      <w:rFonts w:ascii="Arial" w:hAnsi="Arial" w:cs="Arial"/>
      <w:b/>
      <w:bCs/>
      <w:color w:val="FF9900"/>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721B"/>
    <w:pPr>
      <w:tabs>
        <w:tab w:val="center" w:pos="4320"/>
        <w:tab w:val="right" w:pos="8640"/>
      </w:tabs>
    </w:pPr>
  </w:style>
  <w:style w:type="character" w:customStyle="1" w:styleId="PolicyNumber">
    <w:name w:val="Policy Number"/>
    <w:rsid w:val="00F2721B"/>
    <w:rPr>
      <w:rFonts w:ascii="Arial Rounded MT Bold" w:hAnsi="Arial Rounded MT Bold"/>
      <w:b/>
      <w:dstrike w:val="0"/>
      <w:sz w:val="40"/>
      <w:szCs w:val="4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List1">
    <w:name w:val="List1"/>
    <w:basedOn w:val="Normal"/>
    <w:link w:val="List1Char"/>
    <w:rsid w:val="00F2721B"/>
    <w:pPr>
      <w:numPr>
        <w:numId w:val="1"/>
      </w:numPr>
    </w:pPr>
  </w:style>
  <w:style w:type="character" w:customStyle="1" w:styleId="List1Char">
    <w:name w:val="List1 Char"/>
    <w:link w:val="List1"/>
    <w:rsid w:val="00F2721B"/>
    <w:rPr>
      <w:spacing w:val="-2"/>
      <w:sz w:val="24"/>
      <w:lang w:val="en-GB" w:eastAsia="en-US" w:bidi="ar-SA"/>
    </w:rPr>
  </w:style>
  <w:style w:type="character" w:customStyle="1" w:styleId="Heading1Char">
    <w:name w:val="Heading 1 Char"/>
    <w:link w:val="Heading1"/>
    <w:rsid w:val="00F2721B"/>
    <w:rPr>
      <w:rFonts w:ascii="Arial" w:hAnsi="Arial" w:cs="Arial"/>
      <w:b/>
      <w:bCs/>
      <w:color w:val="FF9900"/>
      <w:spacing w:val="-2"/>
      <w:kern w:val="32"/>
      <w:sz w:val="32"/>
      <w:szCs w:val="32"/>
      <w:lang w:val="en-GB" w:eastAsia="en-US" w:bidi="ar-SA"/>
    </w:rPr>
  </w:style>
  <w:style w:type="paragraph" w:styleId="Footer">
    <w:name w:val="footer"/>
    <w:basedOn w:val="Normal"/>
    <w:rsid w:val="00F2721B"/>
    <w:pPr>
      <w:tabs>
        <w:tab w:val="center" w:pos="4320"/>
        <w:tab w:val="right" w:pos="8640"/>
      </w:tabs>
    </w:pPr>
  </w:style>
  <w:style w:type="paragraph" w:styleId="BalloonText">
    <w:name w:val="Balloon Text"/>
    <w:basedOn w:val="Normal"/>
    <w:semiHidden/>
    <w:rsid w:val="00DC7C48"/>
    <w:rPr>
      <w:rFonts w:ascii="Tahoma" w:hAnsi="Tahoma" w:cs="Tahoma"/>
      <w:sz w:val="16"/>
      <w:szCs w:val="16"/>
    </w:rPr>
  </w:style>
  <w:style w:type="table" w:styleId="TableGrid">
    <w:name w:val="Table Grid"/>
    <w:basedOn w:val="TableNormal"/>
    <w:rsid w:val="00321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5435"/>
    <w:rPr>
      <w:sz w:val="16"/>
      <w:szCs w:val="16"/>
    </w:rPr>
  </w:style>
  <w:style w:type="paragraph" w:styleId="CommentText">
    <w:name w:val="annotation text"/>
    <w:basedOn w:val="Normal"/>
    <w:semiHidden/>
    <w:rsid w:val="00DD5435"/>
    <w:rPr>
      <w:sz w:val="20"/>
    </w:rPr>
  </w:style>
  <w:style w:type="paragraph" w:styleId="CommentSubject">
    <w:name w:val="annotation subject"/>
    <w:basedOn w:val="CommentText"/>
    <w:next w:val="CommentText"/>
    <w:semiHidden/>
    <w:rsid w:val="00DD5435"/>
    <w:rPr>
      <w:b/>
      <w:bCs/>
    </w:rPr>
  </w:style>
  <w:style w:type="paragraph" w:styleId="ListParagraph">
    <w:name w:val="List Paragraph"/>
    <w:basedOn w:val="Normal"/>
    <w:uiPriority w:val="34"/>
    <w:qFormat/>
    <w:rsid w:val="00E5504F"/>
    <w:pPr>
      <w:ind w:left="720"/>
      <w:contextualSpacing/>
    </w:pPr>
  </w:style>
  <w:style w:type="character" w:styleId="Hyperlink">
    <w:name w:val="Hyperlink"/>
    <w:basedOn w:val="DefaultParagraphFont"/>
    <w:uiPriority w:val="99"/>
    <w:unhideWhenUsed/>
    <w:rsid w:val="00E550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91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1115</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A1   Payment of Salaries</vt:lpstr>
    </vt:vector>
  </TitlesOfParts>
  <Company>SLSW</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OP22 - Ending a Shared Lives Service</dc:title>
  <dc:creator>SLSW</dc:creator>
  <cp:lastModifiedBy>Dominic Spayne</cp:lastModifiedBy>
  <cp:revision>5</cp:revision>
  <cp:lastPrinted>2022-02-17T13:00:00Z</cp:lastPrinted>
  <dcterms:created xsi:type="dcterms:W3CDTF">2022-11-14T15:31:00Z</dcterms:created>
  <dcterms:modified xsi:type="dcterms:W3CDTF">2024-02-21T09:58:00Z</dcterms:modified>
</cp:coreProperties>
</file>